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F6" w:rsidRPr="00DB799E" w:rsidRDefault="00CE1DF6" w:rsidP="00EB25C7">
      <w:pPr>
        <w:jc w:val="center"/>
        <w:rPr>
          <w:rFonts w:ascii="Arial" w:hAnsi="Arial" w:cs="Arial"/>
          <w:sz w:val="18"/>
          <w:szCs w:val="18"/>
        </w:rPr>
      </w:pPr>
    </w:p>
    <w:p w:rsidR="005B74E3" w:rsidRPr="00E91F5C" w:rsidRDefault="005B74E3" w:rsidP="00EB25C7">
      <w:pPr>
        <w:jc w:val="center"/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C4EC6" w:rsidRPr="00E91F5C" w:rsidRDefault="005C4EC6" w:rsidP="00F82028">
      <w:pPr>
        <w:rPr>
          <w:rFonts w:ascii="Arial" w:hAnsi="Arial" w:cs="Arial"/>
          <w:b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b/>
          <w:sz w:val="18"/>
          <w:szCs w:val="18"/>
        </w:rPr>
      </w:pPr>
    </w:p>
    <w:p w:rsidR="005B74E3" w:rsidRPr="00E91F5C" w:rsidRDefault="005B74E3" w:rsidP="005B74E3">
      <w:pPr>
        <w:rPr>
          <w:rFonts w:ascii="Arial" w:hAnsi="Arial" w:cs="Arial"/>
          <w:b/>
          <w:sz w:val="18"/>
          <w:szCs w:val="18"/>
        </w:rPr>
      </w:pPr>
    </w:p>
    <w:p w:rsidR="00EB25C7" w:rsidRDefault="00EB25C7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EB25C7" w:rsidRDefault="00EB25C7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EB25C7" w:rsidRDefault="00EB25C7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EB25C7" w:rsidRDefault="00EB25C7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6D4594" w:rsidRPr="00E91F5C" w:rsidRDefault="005B74E3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91F5C">
        <w:rPr>
          <w:rFonts w:ascii="Arial" w:hAnsi="Arial" w:cs="Arial"/>
          <w:b/>
          <w:sz w:val="36"/>
          <w:szCs w:val="36"/>
        </w:rPr>
        <w:t>МУНИЦИПАЛЬНАЯ ПРОГРАММА</w:t>
      </w:r>
    </w:p>
    <w:p w:rsidR="006D4594" w:rsidRPr="00E91F5C" w:rsidRDefault="00010A00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СПИРОВСКОГО МУНИЦИПАЛЬНОГО ОКРУГА</w:t>
      </w:r>
      <w:r w:rsidR="006D4594" w:rsidRPr="00E91F5C">
        <w:rPr>
          <w:rFonts w:ascii="Arial" w:hAnsi="Arial" w:cs="Arial"/>
          <w:b/>
          <w:sz w:val="36"/>
          <w:szCs w:val="36"/>
        </w:rPr>
        <w:t xml:space="preserve"> </w:t>
      </w:r>
    </w:p>
    <w:p w:rsidR="005B74E3" w:rsidRPr="00E91F5C" w:rsidRDefault="006D4594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E91F5C">
        <w:rPr>
          <w:rFonts w:ascii="Arial" w:hAnsi="Arial" w:cs="Arial"/>
          <w:b/>
          <w:sz w:val="36"/>
          <w:szCs w:val="36"/>
        </w:rPr>
        <w:t>ТВЕРСКОЙ ОБЛАСТИ</w:t>
      </w:r>
    </w:p>
    <w:p w:rsidR="005B74E3" w:rsidRPr="00E91F5C" w:rsidRDefault="005B74E3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5B74E3" w:rsidRPr="00E91F5C" w:rsidRDefault="00010A00" w:rsidP="005B7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«МОЛОДЕЖЬ СПИРОВСКОГО МУНИЦИПАЛЬНОГО ОКРУГА</w:t>
      </w:r>
      <w:r w:rsidR="005B74E3" w:rsidRPr="00E91F5C">
        <w:rPr>
          <w:rFonts w:ascii="Arial" w:hAnsi="Arial" w:cs="Arial"/>
          <w:b/>
          <w:sz w:val="36"/>
          <w:szCs w:val="36"/>
        </w:rPr>
        <w:t>»</w:t>
      </w:r>
      <w:r w:rsidR="00EB25C7">
        <w:rPr>
          <w:rFonts w:ascii="Arial" w:hAnsi="Arial" w:cs="Arial"/>
          <w:b/>
          <w:sz w:val="36"/>
          <w:szCs w:val="36"/>
        </w:rPr>
        <w:t xml:space="preserve"> НА</w:t>
      </w:r>
      <w:r w:rsidR="005C697A" w:rsidRPr="00E91F5C">
        <w:rPr>
          <w:rFonts w:ascii="Arial" w:hAnsi="Arial" w:cs="Arial"/>
          <w:b/>
          <w:sz w:val="36"/>
          <w:szCs w:val="36"/>
        </w:rPr>
        <w:t xml:space="preserve"> 2</w:t>
      </w:r>
      <w:r w:rsidR="00CC7634">
        <w:rPr>
          <w:rFonts w:ascii="Arial" w:hAnsi="Arial" w:cs="Arial"/>
          <w:b/>
          <w:sz w:val="36"/>
          <w:szCs w:val="36"/>
        </w:rPr>
        <w:t>022</w:t>
      </w:r>
      <w:r w:rsidR="005C697A" w:rsidRPr="00E91F5C">
        <w:rPr>
          <w:rFonts w:ascii="Arial" w:hAnsi="Arial" w:cs="Arial"/>
          <w:b/>
          <w:sz w:val="36"/>
          <w:szCs w:val="36"/>
        </w:rPr>
        <w:t>-202</w:t>
      </w:r>
      <w:r w:rsidR="00CC7634">
        <w:rPr>
          <w:rFonts w:ascii="Arial" w:hAnsi="Arial" w:cs="Arial"/>
          <w:b/>
          <w:sz w:val="36"/>
          <w:szCs w:val="36"/>
        </w:rPr>
        <w:t>7</w:t>
      </w:r>
      <w:r w:rsidR="00EB25C7">
        <w:rPr>
          <w:rFonts w:ascii="Arial" w:hAnsi="Arial" w:cs="Arial"/>
          <w:b/>
          <w:sz w:val="36"/>
          <w:szCs w:val="36"/>
        </w:rPr>
        <w:t xml:space="preserve"> ГОДЫ»</w:t>
      </w:r>
    </w:p>
    <w:p w:rsidR="005B74E3" w:rsidRPr="00E91F5C" w:rsidRDefault="005B74E3" w:rsidP="005B74E3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5B74E3" w:rsidRPr="00E91F5C" w:rsidRDefault="005B74E3" w:rsidP="00F82028">
      <w:pPr>
        <w:rPr>
          <w:rFonts w:ascii="Arial" w:hAnsi="Arial" w:cs="Arial"/>
          <w:b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b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b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sz w:val="18"/>
          <w:szCs w:val="18"/>
        </w:rPr>
      </w:pPr>
    </w:p>
    <w:p w:rsidR="005B74E3" w:rsidRPr="00E91F5C" w:rsidRDefault="005B74E3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E1DF6" w:rsidRPr="00E91F5C" w:rsidRDefault="00CE1DF6" w:rsidP="00F82028">
      <w:pPr>
        <w:rPr>
          <w:rFonts w:ascii="Arial" w:hAnsi="Arial" w:cs="Arial"/>
          <w:sz w:val="18"/>
          <w:szCs w:val="18"/>
        </w:rPr>
      </w:pPr>
    </w:p>
    <w:p w:rsidR="00C8202C" w:rsidRPr="00E91F5C" w:rsidRDefault="00C8202C" w:rsidP="00F82028">
      <w:pPr>
        <w:rPr>
          <w:rFonts w:ascii="Arial" w:hAnsi="Arial" w:cs="Arial"/>
          <w:sz w:val="18"/>
          <w:szCs w:val="18"/>
        </w:rPr>
      </w:pPr>
    </w:p>
    <w:p w:rsidR="00C8202C" w:rsidRPr="00E91F5C" w:rsidRDefault="00C8202C" w:rsidP="00F82028">
      <w:pPr>
        <w:rPr>
          <w:rFonts w:ascii="Arial" w:hAnsi="Arial" w:cs="Arial"/>
          <w:sz w:val="18"/>
          <w:szCs w:val="18"/>
        </w:rPr>
      </w:pPr>
    </w:p>
    <w:p w:rsidR="00C8202C" w:rsidRDefault="00C8202C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Default="00FD24D8" w:rsidP="00F82028">
      <w:pPr>
        <w:rPr>
          <w:rFonts w:ascii="Arial" w:hAnsi="Arial" w:cs="Arial"/>
          <w:sz w:val="18"/>
          <w:szCs w:val="18"/>
        </w:rPr>
      </w:pPr>
    </w:p>
    <w:p w:rsidR="00FD24D8" w:rsidRPr="00E91F5C" w:rsidRDefault="00FD24D8" w:rsidP="00F82028">
      <w:pPr>
        <w:rPr>
          <w:rFonts w:ascii="Arial" w:hAnsi="Arial" w:cs="Arial"/>
          <w:sz w:val="18"/>
          <w:szCs w:val="18"/>
        </w:rPr>
      </w:pPr>
    </w:p>
    <w:p w:rsidR="00C8202C" w:rsidRPr="00E91F5C" w:rsidRDefault="00C8202C" w:rsidP="00F82028">
      <w:pPr>
        <w:rPr>
          <w:rFonts w:ascii="Arial" w:hAnsi="Arial" w:cs="Arial"/>
          <w:sz w:val="18"/>
          <w:szCs w:val="18"/>
        </w:rPr>
      </w:pPr>
    </w:p>
    <w:p w:rsidR="00C8202C" w:rsidRPr="00E91F5C" w:rsidRDefault="00C8202C" w:rsidP="00F82028">
      <w:pPr>
        <w:rPr>
          <w:rFonts w:ascii="Arial" w:hAnsi="Arial" w:cs="Arial"/>
          <w:sz w:val="18"/>
          <w:szCs w:val="18"/>
        </w:rPr>
      </w:pPr>
    </w:p>
    <w:p w:rsidR="00EB25C7" w:rsidRDefault="00EB25C7" w:rsidP="007C27B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F82028" w:rsidRPr="00EB25C7" w:rsidRDefault="00F82028" w:rsidP="007C27B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25C7">
        <w:rPr>
          <w:rFonts w:ascii="Arial" w:hAnsi="Arial" w:cs="Arial"/>
          <w:b/>
        </w:rPr>
        <w:lastRenderedPageBreak/>
        <w:t>Паспорт</w:t>
      </w:r>
    </w:p>
    <w:p w:rsidR="005B74E3" w:rsidRPr="00EB25C7" w:rsidRDefault="00EB25C7" w:rsidP="007C27B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506FB2" w:rsidRPr="00EB25C7">
        <w:rPr>
          <w:rFonts w:ascii="Arial" w:hAnsi="Arial" w:cs="Arial"/>
          <w:b/>
        </w:rPr>
        <w:t>униципальной программы</w:t>
      </w:r>
    </w:p>
    <w:p w:rsidR="005B74E3" w:rsidRPr="00E91F5C" w:rsidRDefault="005B74E3" w:rsidP="005B74E3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6773"/>
      </w:tblGrid>
      <w:tr w:rsidR="00F82028" w:rsidRPr="00E91F5C" w:rsidTr="00241EAE">
        <w:trPr>
          <w:cantSplit/>
          <w:trHeight w:val="24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506FB2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Наименование муниципальной</w:t>
            </w:r>
          </w:p>
          <w:p w:rsidR="00F82028" w:rsidRPr="00E91F5C" w:rsidRDefault="00F82028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506FB2" w:rsidP="00F50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Муниципальная целевая</w:t>
            </w:r>
            <w:r w:rsidR="00F82028" w:rsidRPr="00E91F5C">
              <w:rPr>
                <w:rFonts w:ascii="Arial" w:hAnsi="Arial" w:cs="Arial"/>
              </w:rPr>
              <w:t xml:space="preserve"> программа «Моло</w:t>
            </w:r>
            <w:r w:rsidR="00010A00">
              <w:rPr>
                <w:rFonts w:ascii="Arial" w:hAnsi="Arial" w:cs="Arial"/>
              </w:rPr>
              <w:t>дежь Спировского муниципального округа</w:t>
            </w:r>
            <w:r w:rsidR="005C697A" w:rsidRPr="00E91F5C">
              <w:rPr>
                <w:rFonts w:ascii="Arial" w:hAnsi="Arial" w:cs="Arial"/>
              </w:rPr>
              <w:t>» на 20</w:t>
            </w:r>
            <w:r w:rsidR="00CC7634">
              <w:rPr>
                <w:rFonts w:ascii="Arial" w:hAnsi="Arial" w:cs="Arial"/>
              </w:rPr>
              <w:t>22</w:t>
            </w:r>
            <w:r w:rsidR="005C697A" w:rsidRPr="00E91F5C">
              <w:rPr>
                <w:rFonts w:ascii="Arial" w:hAnsi="Arial" w:cs="Arial"/>
              </w:rPr>
              <w:t>-202</w:t>
            </w:r>
            <w:r w:rsidR="00CC7634">
              <w:rPr>
                <w:rFonts w:ascii="Arial" w:hAnsi="Arial" w:cs="Arial"/>
              </w:rPr>
              <w:t>7</w:t>
            </w:r>
            <w:r w:rsidR="00EB25C7">
              <w:rPr>
                <w:rFonts w:ascii="Arial" w:hAnsi="Arial" w:cs="Arial"/>
              </w:rPr>
              <w:t xml:space="preserve"> годы»</w:t>
            </w:r>
            <w:r w:rsidR="00CC7634">
              <w:rPr>
                <w:rFonts w:ascii="Arial" w:hAnsi="Arial" w:cs="Arial"/>
              </w:rPr>
              <w:t xml:space="preserve"> </w:t>
            </w:r>
            <w:r w:rsidR="00F82028" w:rsidRPr="00E91F5C">
              <w:rPr>
                <w:rFonts w:ascii="Arial" w:hAnsi="Arial" w:cs="Arial"/>
              </w:rPr>
              <w:t xml:space="preserve"> (далее - Программа)</w:t>
            </w:r>
          </w:p>
        </w:tc>
      </w:tr>
      <w:tr w:rsidR="00F82028" w:rsidRPr="00E91F5C" w:rsidTr="00241EAE">
        <w:trPr>
          <w:cantSplit/>
          <w:trHeight w:val="36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506FB2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Администратор муниципальной</w:t>
            </w:r>
          </w:p>
          <w:p w:rsidR="00F82028" w:rsidRPr="00E91F5C" w:rsidRDefault="00F82028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010A00" w:rsidP="001F1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6FB2">
              <w:rPr>
                <w:rFonts w:ascii="Arial" w:hAnsi="Arial" w:cs="Arial"/>
              </w:rPr>
              <w:t>Управление</w:t>
            </w:r>
            <w:r w:rsidR="00506FB2" w:rsidRPr="00E91F5C">
              <w:rPr>
                <w:rFonts w:ascii="Arial" w:hAnsi="Arial" w:cs="Arial"/>
              </w:rPr>
              <w:t xml:space="preserve"> по</w:t>
            </w:r>
            <w:r w:rsidR="00F82028" w:rsidRPr="00E91F5C">
              <w:rPr>
                <w:rFonts w:ascii="Arial" w:hAnsi="Arial" w:cs="Arial"/>
              </w:rPr>
              <w:t xml:space="preserve"> делам </w:t>
            </w:r>
            <w:r w:rsidR="00506FB2" w:rsidRPr="00E91F5C">
              <w:rPr>
                <w:rFonts w:ascii="Arial" w:hAnsi="Arial" w:cs="Arial"/>
              </w:rPr>
              <w:t>культуры, молодежи</w:t>
            </w:r>
            <w:r w:rsidR="00F82028" w:rsidRPr="00E91F5C">
              <w:rPr>
                <w:rFonts w:ascii="Arial" w:hAnsi="Arial" w:cs="Arial"/>
              </w:rPr>
              <w:t xml:space="preserve"> и спорту </w:t>
            </w:r>
            <w:r>
              <w:rPr>
                <w:rFonts w:ascii="Arial" w:hAnsi="Arial" w:cs="Arial"/>
              </w:rPr>
              <w:t>Администрации Спировского муниципального округа</w:t>
            </w:r>
          </w:p>
          <w:p w:rsidR="00F82028" w:rsidRPr="00E91F5C" w:rsidRDefault="00010A00" w:rsidP="001F1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(далее </w:t>
            </w:r>
            <w:r w:rsidR="00506FB2">
              <w:rPr>
                <w:rFonts w:ascii="Arial" w:hAnsi="Arial" w:cs="Arial"/>
                <w:iCs/>
              </w:rPr>
              <w:t xml:space="preserve">– </w:t>
            </w:r>
            <w:proofErr w:type="spellStart"/>
            <w:r w:rsidR="00506FB2">
              <w:rPr>
                <w:rFonts w:ascii="Arial" w:hAnsi="Arial" w:cs="Arial"/>
                <w:iCs/>
              </w:rPr>
              <w:t>УДКМиС</w:t>
            </w:r>
            <w:proofErr w:type="spellEnd"/>
            <w:r w:rsidR="00F82028" w:rsidRPr="00E91F5C">
              <w:rPr>
                <w:rFonts w:ascii="Arial" w:hAnsi="Arial" w:cs="Arial"/>
                <w:iCs/>
              </w:rPr>
              <w:t>)</w:t>
            </w:r>
          </w:p>
        </w:tc>
      </w:tr>
      <w:tr w:rsidR="00F82028" w:rsidRPr="00E91F5C" w:rsidTr="00241EAE">
        <w:trPr>
          <w:cantSplit/>
          <w:trHeight w:val="336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F82028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Срок реализации </w:t>
            </w:r>
          </w:p>
          <w:p w:rsidR="00F82028" w:rsidRPr="00E91F5C" w:rsidRDefault="00F82028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программы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62746B" w:rsidP="00E331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20</w:t>
            </w:r>
            <w:r w:rsidR="00CC7634">
              <w:rPr>
                <w:rFonts w:ascii="Arial" w:hAnsi="Arial" w:cs="Arial"/>
              </w:rPr>
              <w:t>22</w:t>
            </w:r>
            <w:r w:rsidRPr="00E91F5C">
              <w:rPr>
                <w:rFonts w:ascii="Arial" w:hAnsi="Arial" w:cs="Arial"/>
              </w:rPr>
              <w:t xml:space="preserve"> - 202</w:t>
            </w:r>
            <w:r w:rsidR="00CC7634">
              <w:rPr>
                <w:rFonts w:ascii="Arial" w:hAnsi="Arial" w:cs="Arial"/>
              </w:rPr>
              <w:t>7</w:t>
            </w:r>
            <w:r w:rsidR="00F82028" w:rsidRPr="00E91F5C">
              <w:rPr>
                <w:rFonts w:ascii="Arial" w:hAnsi="Arial" w:cs="Arial"/>
              </w:rPr>
              <w:t xml:space="preserve"> годы</w:t>
            </w:r>
          </w:p>
        </w:tc>
      </w:tr>
      <w:tr w:rsidR="00F82028" w:rsidRPr="00E91F5C" w:rsidTr="00241EAE">
        <w:trPr>
          <w:cantSplit/>
          <w:trHeight w:val="24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14698A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Цель</w:t>
            </w:r>
            <w:r w:rsidR="005B09E7">
              <w:rPr>
                <w:rFonts w:ascii="Arial" w:hAnsi="Arial" w:cs="Arial"/>
              </w:rPr>
              <w:t xml:space="preserve"> </w:t>
            </w:r>
            <w:r w:rsidRPr="00E91F5C">
              <w:rPr>
                <w:rFonts w:ascii="Arial" w:hAnsi="Arial" w:cs="Arial"/>
              </w:rPr>
              <w:t>муниципальной</w:t>
            </w:r>
          </w:p>
          <w:p w:rsidR="00F82028" w:rsidRPr="00E91F5C" w:rsidRDefault="00F82028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программы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BC1C78" w:rsidP="00E331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«</w:t>
            </w:r>
            <w:r w:rsidRPr="00E91F5C">
              <w:rPr>
                <w:rFonts w:ascii="Arial" w:hAnsi="Arial" w:cs="Arial"/>
                <w:color w:val="000000"/>
                <w:shd w:val="clear" w:color="auto" w:fill="FFFFFF"/>
              </w:rPr>
              <w:t>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  Спир</w:t>
            </w:r>
            <w:r w:rsidR="005C2A87" w:rsidRPr="00E91F5C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="00010A00">
              <w:rPr>
                <w:rFonts w:ascii="Arial" w:hAnsi="Arial" w:cs="Arial"/>
                <w:color w:val="000000"/>
                <w:shd w:val="clear" w:color="auto" w:fill="FFFFFF"/>
              </w:rPr>
              <w:t>вского муниципального округа</w:t>
            </w:r>
            <w:r w:rsidRPr="00E91F5C">
              <w:rPr>
                <w:rFonts w:ascii="Arial" w:hAnsi="Arial" w:cs="Arial"/>
                <w:color w:val="000000"/>
                <w:shd w:val="clear" w:color="auto" w:fill="FFFFFF"/>
              </w:rPr>
              <w:t xml:space="preserve"> и повышение  роли молодежи в жизни</w:t>
            </w:r>
            <w:r w:rsidR="001F1A8B" w:rsidRPr="00E91F5C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муниципального </w:t>
            </w:r>
            <w:r w:rsidR="00010A00">
              <w:rPr>
                <w:rFonts w:ascii="Arial" w:hAnsi="Arial" w:cs="Arial"/>
                <w:color w:val="000000"/>
                <w:shd w:val="clear" w:color="auto" w:fill="FFFFFF"/>
              </w:rPr>
              <w:t>округа</w:t>
            </w:r>
            <w:r w:rsidR="00F82028" w:rsidRPr="00E91F5C">
              <w:rPr>
                <w:rFonts w:ascii="Arial" w:hAnsi="Arial" w:cs="Arial"/>
              </w:rPr>
              <w:t>»</w:t>
            </w:r>
          </w:p>
        </w:tc>
      </w:tr>
      <w:tr w:rsidR="00F82028" w:rsidRPr="00E91F5C" w:rsidTr="00EB25C7">
        <w:trPr>
          <w:cantSplit/>
          <w:trHeight w:val="24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F82028" w:rsidP="00EB2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</w:rPr>
              <w:t>Подпрограмм</w:t>
            </w:r>
            <w:r w:rsidR="005C2A87" w:rsidRPr="00E91F5C">
              <w:rPr>
                <w:rFonts w:ascii="Arial" w:hAnsi="Arial" w:cs="Arial"/>
              </w:rPr>
              <w:t>ы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96" w:rsidRPr="008A2197" w:rsidRDefault="00FC0AC6" w:rsidP="00EB25C7">
            <w:pPr>
              <w:pStyle w:val="ad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Подпрограмма </w:t>
            </w:r>
            <w:r w:rsidR="00506FB2" w:rsidRPr="00E91F5C">
              <w:rPr>
                <w:rFonts w:ascii="Arial" w:hAnsi="Arial" w:cs="Arial"/>
              </w:rPr>
              <w:t>1</w:t>
            </w:r>
            <w:r w:rsidR="00506FB2" w:rsidRPr="00E91F5C">
              <w:rPr>
                <w:rFonts w:ascii="Arial" w:hAnsi="Arial" w:cs="Arial"/>
                <w:b/>
                <w:bCs/>
                <w:color w:val="000000"/>
              </w:rPr>
              <w:t xml:space="preserve"> «</w:t>
            </w:r>
            <w:r w:rsidR="00BC1B96" w:rsidRPr="008A2197">
              <w:rPr>
                <w:rFonts w:ascii="Arial" w:hAnsi="Arial" w:cs="Arial"/>
              </w:rPr>
              <w:t xml:space="preserve">Совершенствование правовых, социальных и организационных условий для развития системы гражданско-патриотического и духовно-нравственного </w:t>
            </w:r>
            <w:r w:rsidR="00506FB2" w:rsidRPr="008A2197">
              <w:rPr>
                <w:rFonts w:ascii="Arial" w:hAnsi="Arial" w:cs="Arial"/>
              </w:rPr>
              <w:t>воспитания и</w:t>
            </w:r>
            <w:r w:rsidR="008A2197" w:rsidRPr="008A2197">
              <w:rPr>
                <w:rFonts w:ascii="Arial" w:hAnsi="Arial" w:cs="Arial"/>
              </w:rPr>
              <w:t xml:space="preserve"> </w:t>
            </w:r>
            <w:r w:rsidR="00BC1B96" w:rsidRPr="008A2197">
              <w:rPr>
                <w:rFonts w:ascii="Arial" w:hAnsi="Arial" w:cs="Arial"/>
              </w:rPr>
              <w:t>вовлечения молодежи в общественно-политическую жизнь общества, добровольческую деятельность"</w:t>
            </w:r>
          </w:p>
          <w:p w:rsidR="00FC0AC6" w:rsidRPr="00E91F5C" w:rsidRDefault="001F1A8B" w:rsidP="00EB25C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hAnsi="Arial" w:cs="Arial"/>
                <w:bCs/>
                <w:color w:val="000000"/>
              </w:rPr>
              <w:t>(далее подпрограмма);</w:t>
            </w:r>
          </w:p>
          <w:p w:rsidR="00BC1C78" w:rsidRPr="00E91F5C" w:rsidRDefault="00FC0AC6" w:rsidP="00EB2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Подпрограмма 2 </w:t>
            </w:r>
            <w:r w:rsidR="00BC1C78" w:rsidRPr="00E91F5C">
              <w:rPr>
                <w:rFonts w:ascii="Arial" w:hAnsi="Arial" w:cs="Arial"/>
              </w:rPr>
              <w:t>«</w:t>
            </w:r>
            <w:r w:rsidR="00C12518" w:rsidRPr="00C12518">
              <w:rPr>
                <w:rFonts w:ascii="Arial" w:hAnsi="Arial" w:cs="Arial"/>
              </w:rPr>
              <w:t>Создание условий для реализации потенциала молодежи в социально-экономической сфере, для самообразования молодежи, развития компетенций личностного ро</w:t>
            </w:r>
            <w:r w:rsidR="00C12518">
              <w:rPr>
                <w:rFonts w:ascii="Arial" w:hAnsi="Arial" w:cs="Arial"/>
              </w:rPr>
              <w:t>ста</w:t>
            </w:r>
            <w:r w:rsidR="00506FB2">
              <w:rPr>
                <w:rFonts w:ascii="Arial" w:hAnsi="Arial" w:cs="Arial"/>
              </w:rPr>
              <w:t>»</w:t>
            </w:r>
            <w:r w:rsidR="00506FB2" w:rsidRPr="00C12518">
              <w:rPr>
                <w:rFonts w:ascii="Arial" w:hAnsi="Arial" w:cs="Arial"/>
              </w:rPr>
              <w:t>;</w:t>
            </w:r>
            <w:r w:rsidR="00BC1C78" w:rsidRPr="00E91F5C">
              <w:rPr>
                <w:rFonts w:ascii="Arial" w:hAnsi="Arial" w:cs="Arial"/>
              </w:rPr>
              <w:t xml:space="preserve"> </w:t>
            </w:r>
            <w:r w:rsidR="001F1A8B" w:rsidRPr="00E91F5C">
              <w:rPr>
                <w:rFonts w:ascii="Arial" w:hAnsi="Arial" w:cs="Arial"/>
              </w:rPr>
              <w:t>(далее также – подпрограмма 2</w:t>
            </w:r>
            <w:r w:rsidR="00BC1C78" w:rsidRPr="00E91F5C">
              <w:rPr>
                <w:rFonts w:ascii="Arial" w:hAnsi="Arial" w:cs="Arial"/>
              </w:rPr>
              <w:t>).</w:t>
            </w:r>
          </w:p>
          <w:p w:rsidR="00CC7634" w:rsidRDefault="00FC0AC6" w:rsidP="00EB25C7">
            <w:pPr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Подпрограмма </w:t>
            </w:r>
            <w:r w:rsidR="00506FB2" w:rsidRPr="00E91F5C">
              <w:rPr>
                <w:rFonts w:ascii="Arial" w:hAnsi="Arial" w:cs="Arial"/>
              </w:rPr>
              <w:t>3 «</w:t>
            </w:r>
            <w:r w:rsidR="00CC7634" w:rsidRPr="00CC7634">
              <w:rPr>
                <w:rFonts w:ascii="Arial" w:hAnsi="Arial" w:cs="Arial"/>
              </w:rPr>
              <w:t>Содействие в решении социально-экономических проблем молодых семей и формирование ценностей семейной культуры в молодежной среде</w:t>
            </w:r>
          </w:p>
          <w:p w:rsidR="00F82028" w:rsidRPr="00E91F5C" w:rsidRDefault="001F1A8B" w:rsidP="00EB2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>» (далее также – подпрограмма 3</w:t>
            </w:r>
            <w:r w:rsidR="00BC1C78" w:rsidRPr="00E91F5C">
              <w:rPr>
                <w:rFonts w:ascii="Arial" w:hAnsi="Arial" w:cs="Arial"/>
              </w:rPr>
              <w:t>).</w:t>
            </w:r>
          </w:p>
        </w:tc>
      </w:tr>
      <w:tr w:rsidR="00F82028" w:rsidRPr="00E91F5C" w:rsidTr="00241EAE">
        <w:trPr>
          <w:cantSplit/>
          <w:trHeight w:val="52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28" w:rsidRPr="00E91F5C" w:rsidRDefault="00F82028" w:rsidP="00EB25C7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hAnsi="Arial" w:cs="Arial"/>
              </w:rPr>
              <w:t xml:space="preserve">Ожидаемые результаты </w:t>
            </w:r>
            <w:r w:rsidR="00506FB2" w:rsidRPr="00E91F5C">
              <w:rPr>
                <w:rFonts w:ascii="Arial" w:hAnsi="Arial" w:cs="Arial"/>
              </w:rPr>
              <w:t>реализации муниципальной</w:t>
            </w:r>
            <w:r w:rsidR="00010A00">
              <w:rPr>
                <w:rFonts w:ascii="Arial" w:hAnsi="Arial" w:cs="Arial"/>
              </w:rPr>
              <w:t xml:space="preserve"> </w:t>
            </w:r>
            <w:r w:rsidR="00174BBD" w:rsidRPr="00E91F5C">
              <w:rPr>
                <w:rFonts w:ascii="Arial" w:eastAsia="Times New Roman" w:hAnsi="Arial" w:cs="Arial"/>
              </w:rPr>
              <w:t>программы (конечный результат выполнения подпрограммы 1, выраженный в показателях решения цели</w:t>
            </w:r>
            <w:r w:rsidR="00010A00">
              <w:rPr>
                <w:rFonts w:ascii="Arial" w:eastAsia="Times New Roman" w:hAnsi="Arial" w:cs="Arial"/>
              </w:rPr>
              <w:t xml:space="preserve"> </w:t>
            </w:r>
            <w:r w:rsidR="00174BBD" w:rsidRPr="00E91F5C">
              <w:rPr>
                <w:rFonts w:ascii="Arial" w:eastAsia="Times New Roman" w:hAnsi="Arial" w:cs="Arial"/>
              </w:rPr>
              <w:t>подпрограммы)</w:t>
            </w:r>
          </w:p>
          <w:p w:rsidR="00174BBD" w:rsidRPr="00E91F5C" w:rsidRDefault="00174BBD" w:rsidP="00E331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87" w:rsidRDefault="005C2A87" w:rsidP="00EB2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1.Повышение уровня информированности молодежи </w:t>
            </w:r>
            <w:r w:rsidR="002F78D7" w:rsidRPr="00E91F5C">
              <w:rPr>
                <w:rFonts w:ascii="Arial" w:hAnsi="Arial" w:cs="Arial"/>
              </w:rPr>
              <w:t>о предоставляемых</w:t>
            </w:r>
            <w:r w:rsidR="00010A00">
              <w:rPr>
                <w:rFonts w:ascii="Arial" w:hAnsi="Arial" w:cs="Arial"/>
              </w:rPr>
              <w:t xml:space="preserve"> в Спировском муниципальном </w:t>
            </w:r>
            <w:r w:rsidR="00506FB2">
              <w:rPr>
                <w:rFonts w:ascii="Arial" w:hAnsi="Arial" w:cs="Arial"/>
              </w:rPr>
              <w:t>округе</w:t>
            </w:r>
            <w:r w:rsidR="00506FB2" w:rsidRPr="00E91F5C">
              <w:rPr>
                <w:rFonts w:ascii="Arial" w:hAnsi="Arial" w:cs="Arial"/>
              </w:rPr>
              <w:t xml:space="preserve"> возможностях</w:t>
            </w:r>
            <w:r w:rsidRPr="00E91F5C">
              <w:rPr>
                <w:rFonts w:ascii="Arial" w:hAnsi="Arial" w:cs="Arial"/>
              </w:rPr>
              <w:t xml:space="preserve"> для саморазвития</w:t>
            </w:r>
            <w:r w:rsidR="001F1A8B" w:rsidRPr="00E91F5C">
              <w:rPr>
                <w:rFonts w:ascii="Arial" w:hAnsi="Arial" w:cs="Arial"/>
              </w:rPr>
              <w:t xml:space="preserve"> и самореализации</w:t>
            </w:r>
            <w:r w:rsidRPr="00E91F5C">
              <w:rPr>
                <w:rFonts w:ascii="Arial" w:hAnsi="Arial" w:cs="Arial"/>
              </w:rPr>
              <w:t>.</w:t>
            </w:r>
          </w:p>
          <w:p w:rsidR="00F82028" w:rsidRPr="00E91F5C" w:rsidRDefault="008A2197" w:rsidP="00EB2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2518">
              <w:rPr>
                <w:rFonts w:ascii="Arial" w:hAnsi="Arial" w:cs="Arial"/>
              </w:rPr>
              <w:t>.</w:t>
            </w:r>
            <w:r w:rsidR="00C12518" w:rsidRPr="00C12518">
              <w:rPr>
                <w:rFonts w:ascii="Arial" w:hAnsi="Arial" w:cs="Arial"/>
              </w:rPr>
              <w:t xml:space="preserve">Увеличение численности молодежи Тверской области, вовлеченной в общественные молодежные мероприятия по ключевым направлениям </w:t>
            </w:r>
            <w:r w:rsidR="00506FB2" w:rsidRPr="00C12518">
              <w:rPr>
                <w:rFonts w:ascii="Arial" w:hAnsi="Arial" w:cs="Arial"/>
              </w:rPr>
              <w:t>реализации молодежной</w:t>
            </w:r>
            <w:r w:rsidR="00C12518" w:rsidRPr="00C12518">
              <w:rPr>
                <w:rFonts w:ascii="Arial" w:hAnsi="Arial" w:cs="Arial"/>
              </w:rPr>
              <w:t xml:space="preserve"> политики</w:t>
            </w:r>
          </w:p>
        </w:tc>
      </w:tr>
      <w:tr w:rsidR="00F31744" w:rsidRPr="00E91F5C" w:rsidTr="00241EAE">
        <w:trPr>
          <w:cantSplit/>
          <w:trHeight w:val="1146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57" w:rsidRPr="00E91F5C" w:rsidRDefault="00D05D57" w:rsidP="00D05D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lastRenderedPageBreak/>
              <w:t>Объемы и источники финансирования муниципальной</w:t>
            </w:r>
          </w:p>
          <w:p w:rsidR="00F31744" w:rsidRPr="00E91F5C" w:rsidRDefault="00D05D57" w:rsidP="00D05D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F5C">
              <w:rPr>
                <w:rFonts w:ascii="Arial" w:hAnsi="Arial" w:cs="Arial"/>
              </w:rPr>
              <w:t xml:space="preserve"> программы по годам ее реализации в разрезе подпрограмм</w:t>
            </w:r>
          </w:p>
        </w:tc>
        <w:tc>
          <w:tcPr>
            <w:tcW w:w="6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0F" w:rsidRPr="00FE680F" w:rsidRDefault="005C2A87" w:rsidP="00FE680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E91F5C">
              <w:rPr>
                <w:rFonts w:ascii="Arial" w:hAnsi="Arial" w:cs="Arial"/>
                <w:iCs/>
              </w:rPr>
              <w:t xml:space="preserve">Финансирование муниципальной программы осуществляется за счет бюджета 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hAnsi="Arial" w:cs="Arial"/>
                <w:iCs/>
              </w:rPr>
              <w:t xml:space="preserve"> – </w:t>
            </w:r>
            <w:r w:rsidR="00FE680F" w:rsidRPr="00FE680F">
              <w:rPr>
                <w:rFonts w:ascii="Arial" w:hAnsi="Arial" w:cs="Arial"/>
                <w:color w:val="000000"/>
                <w:sz w:val="22"/>
                <w:szCs w:val="22"/>
              </w:rPr>
              <w:t xml:space="preserve">1379,58 тыс. </w:t>
            </w:r>
            <w:proofErr w:type="spellStart"/>
            <w:r w:rsidR="00FE680F" w:rsidRPr="00FE680F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5C2A87" w:rsidRPr="00E91F5C" w:rsidRDefault="005C2A87" w:rsidP="009C6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E91F5C">
              <w:rPr>
                <w:rFonts w:ascii="Arial" w:hAnsi="Arial" w:cs="Arial"/>
                <w:iCs/>
              </w:rPr>
              <w:t>тыс. руб., в том числе по годам реализации:</w:t>
            </w:r>
          </w:p>
          <w:p w:rsidR="005C2A87" w:rsidRPr="00E91F5C" w:rsidRDefault="005C2A87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  <w:iCs/>
              </w:rPr>
              <w:t>20</w:t>
            </w:r>
            <w:r w:rsidR="009F0E76">
              <w:rPr>
                <w:rFonts w:ascii="Arial" w:hAnsi="Arial" w:cs="Arial"/>
                <w:iCs/>
              </w:rPr>
              <w:t>22</w:t>
            </w:r>
            <w:r w:rsidRPr="00E91F5C">
              <w:rPr>
                <w:rFonts w:ascii="Arial" w:hAnsi="Arial" w:cs="Arial"/>
                <w:iCs/>
              </w:rPr>
              <w:t xml:space="preserve"> го</w:t>
            </w:r>
            <w:r w:rsidR="001577E4" w:rsidRPr="00E91F5C">
              <w:rPr>
                <w:rFonts w:ascii="Arial" w:hAnsi="Arial" w:cs="Arial"/>
                <w:iCs/>
              </w:rPr>
              <w:t xml:space="preserve">д – 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CD263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1F5C">
              <w:rPr>
                <w:rFonts w:ascii="Arial" w:hAnsi="Arial" w:cs="Arial"/>
                <w:iCs/>
              </w:rPr>
              <w:t>тыс. руб.;</w:t>
            </w:r>
          </w:p>
          <w:p w:rsidR="005C2A87" w:rsidRPr="00DD74AE" w:rsidRDefault="001577E4" w:rsidP="00DD74AE">
            <w:pPr>
              <w:rPr>
                <w:rFonts w:ascii="Arial" w:hAnsi="Arial" w:cs="Arial"/>
                <w:color w:val="000000"/>
              </w:rPr>
            </w:pPr>
            <w:r w:rsidRPr="00E91F5C">
              <w:rPr>
                <w:rFonts w:ascii="Arial" w:hAnsi="Arial" w:cs="Arial"/>
                <w:iCs/>
              </w:rPr>
              <w:t>20</w:t>
            </w:r>
            <w:r w:rsidR="009F0E76">
              <w:rPr>
                <w:rFonts w:ascii="Arial" w:hAnsi="Arial" w:cs="Arial"/>
                <w:iCs/>
              </w:rPr>
              <w:t>23</w:t>
            </w:r>
            <w:r w:rsidRPr="00E91F5C">
              <w:rPr>
                <w:rFonts w:ascii="Arial" w:hAnsi="Arial" w:cs="Arial"/>
                <w:iCs/>
              </w:rPr>
              <w:t xml:space="preserve"> год – 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9F0E7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2A87" w:rsidRPr="00E91F5C">
              <w:rPr>
                <w:rFonts w:ascii="Arial" w:hAnsi="Arial" w:cs="Arial"/>
                <w:iCs/>
              </w:rPr>
              <w:t>тыс. руб.;</w:t>
            </w:r>
          </w:p>
          <w:p w:rsidR="005C2A87" w:rsidRPr="00E91F5C" w:rsidRDefault="001577E4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  <w:iCs/>
              </w:rPr>
              <w:t>202</w:t>
            </w:r>
            <w:r w:rsidR="009F0E76">
              <w:rPr>
                <w:rFonts w:ascii="Arial" w:hAnsi="Arial" w:cs="Arial"/>
                <w:iCs/>
              </w:rPr>
              <w:t>4</w:t>
            </w:r>
            <w:r w:rsidRPr="00E91F5C">
              <w:rPr>
                <w:rFonts w:ascii="Arial" w:hAnsi="Arial" w:cs="Arial"/>
                <w:iCs/>
              </w:rPr>
              <w:t xml:space="preserve"> год</w:t>
            </w:r>
            <w:r w:rsidR="00CD2636" w:rsidRPr="00E91F5C">
              <w:rPr>
                <w:rFonts w:ascii="Arial" w:hAnsi="Arial" w:cs="Arial"/>
                <w:iCs/>
              </w:rPr>
              <w:t xml:space="preserve"> - 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9F0E7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2A87" w:rsidRPr="00E91F5C">
              <w:rPr>
                <w:rFonts w:ascii="Arial" w:hAnsi="Arial" w:cs="Arial"/>
                <w:iCs/>
              </w:rPr>
              <w:t>тыс. руб.;</w:t>
            </w:r>
          </w:p>
          <w:p w:rsidR="005C2A87" w:rsidRPr="00E91F5C" w:rsidRDefault="001577E4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  <w:iCs/>
              </w:rPr>
              <w:t>202</w:t>
            </w:r>
            <w:r w:rsidR="009F0E76">
              <w:rPr>
                <w:rFonts w:ascii="Arial" w:hAnsi="Arial" w:cs="Arial"/>
                <w:iCs/>
              </w:rPr>
              <w:t>5</w:t>
            </w:r>
            <w:r w:rsidRPr="00E91F5C">
              <w:rPr>
                <w:rFonts w:ascii="Arial" w:hAnsi="Arial" w:cs="Arial"/>
                <w:iCs/>
              </w:rPr>
              <w:t xml:space="preserve"> год</w:t>
            </w:r>
            <w:r w:rsidR="009F0E76">
              <w:rPr>
                <w:rFonts w:ascii="Arial" w:hAnsi="Arial" w:cs="Arial"/>
                <w:iCs/>
              </w:rPr>
              <w:t>-</w:t>
            </w:r>
            <w:r w:rsidRPr="00E91F5C">
              <w:rPr>
                <w:rFonts w:ascii="Arial" w:hAnsi="Arial" w:cs="Arial"/>
                <w:iCs/>
              </w:rPr>
              <w:t xml:space="preserve"> 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9F0E7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C6A84" w:rsidRPr="00E91F5C">
              <w:rPr>
                <w:rFonts w:ascii="Arial" w:hAnsi="Arial" w:cs="Arial"/>
                <w:iCs/>
              </w:rPr>
              <w:t>тыс. руб</w:t>
            </w:r>
            <w:r w:rsidR="00E23441">
              <w:rPr>
                <w:rFonts w:ascii="Arial" w:hAnsi="Arial" w:cs="Arial"/>
                <w:iCs/>
              </w:rPr>
              <w:t>.</w:t>
            </w:r>
            <w:r w:rsidR="005C2A87" w:rsidRPr="00E91F5C">
              <w:rPr>
                <w:rFonts w:ascii="Arial" w:hAnsi="Arial" w:cs="Arial"/>
                <w:iCs/>
              </w:rPr>
              <w:t>;</w:t>
            </w:r>
          </w:p>
          <w:p w:rsidR="005C2A87" w:rsidRPr="00E91F5C" w:rsidRDefault="001577E4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  <w:iCs/>
              </w:rPr>
              <w:t>202</w:t>
            </w:r>
            <w:r w:rsidR="009F0E76">
              <w:rPr>
                <w:rFonts w:ascii="Arial" w:hAnsi="Arial" w:cs="Arial"/>
                <w:iCs/>
              </w:rPr>
              <w:t>6</w:t>
            </w:r>
            <w:r w:rsidRPr="00E91F5C">
              <w:rPr>
                <w:rFonts w:ascii="Arial" w:hAnsi="Arial" w:cs="Arial"/>
                <w:iCs/>
              </w:rPr>
              <w:t xml:space="preserve"> </w:t>
            </w:r>
            <w:r w:rsidR="00506FB2" w:rsidRPr="00E91F5C">
              <w:rPr>
                <w:rFonts w:ascii="Arial" w:hAnsi="Arial" w:cs="Arial"/>
                <w:iCs/>
              </w:rPr>
              <w:t>год -</w:t>
            </w:r>
            <w:r w:rsidR="00CD2636" w:rsidRPr="00E91F5C">
              <w:rPr>
                <w:rFonts w:ascii="Arial" w:hAnsi="Arial" w:cs="Arial"/>
                <w:iCs/>
              </w:rPr>
              <w:t xml:space="preserve"> 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9F0E7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2A87" w:rsidRPr="00E91F5C">
              <w:rPr>
                <w:rFonts w:ascii="Arial" w:hAnsi="Arial" w:cs="Arial"/>
                <w:iCs/>
              </w:rPr>
              <w:t>тыс. руб</w:t>
            </w:r>
            <w:r w:rsidR="00E23441">
              <w:rPr>
                <w:rFonts w:ascii="Arial" w:hAnsi="Arial" w:cs="Arial"/>
                <w:iCs/>
              </w:rPr>
              <w:t>.</w:t>
            </w:r>
            <w:r w:rsidR="009C6A84" w:rsidRPr="00E91F5C">
              <w:rPr>
                <w:rFonts w:ascii="Arial" w:hAnsi="Arial" w:cs="Arial"/>
                <w:iCs/>
              </w:rPr>
              <w:t>;</w:t>
            </w:r>
          </w:p>
          <w:p w:rsidR="005C2A87" w:rsidRPr="00E91F5C" w:rsidRDefault="001577E4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91F5C">
              <w:rPr>
                <w:rFonts w:ascii="Arial" w:hAnsi="Arial" w:cs="Arial"/>
                <w:iCs/>
              </w:rPr>
              <w:t>202</w:t>
            </w:r>
            <w:r w:rsidR="009F0E76">
              <w:rPr>
                <w:rFonts w:ascii="Arial" w:hAnsi="Arial" w:cs="Arial"/>
                <w:iCs/>
              </w:rPr>
              <w:t>7</w:t>
            </w:r>
            <w:r w:rsidRPr="00E91F5C">
              <w:rPr>
                <w:rFonts w:ascii="Arial" w:hAnsi="Arial" w:cs="Arial"/>
                <w:iCs/>
              </w:rPr>
              <w:t xml:space="preserve"> год </w:t>
            </w:r>
            <w:r w:rsidR="00CD2636" w:rsidRPr="00E91F5C">
              <w:rPr>
                <w:rFonts w:ascii="Arial" w:hAnsi="Arial" w:cs="Arial"/>
                <w:iCs/>
              </w:rPr>
              <w:t xml:space="preserve">  -</w:t>
            </w:r>
            <w:r w:rsidR="009F0E76">
              <w:rPr>
                <w:rFonts w:ascii="Arial" w:hAnsi="Arial" w:cs="Arial"/>
                <w:color w:val="000000"/>
                <w:sz w:val="22"/>
                <w:szCs w:val="22"/>
              </w:rPr>
              <w:t>229,93</w:t>
            </w:r>
            <w:r w:rsidR="009F0E76" w:rsidRPr="00E91F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2A87" w:rsidRPr="00E91F5C">
              <w:rPr>
                <w:rFonts w:ascii="Arial" w:hAnsi="Arial" w:cs="Arial"/>
                <w:iCs/>
              </w:rPr>
              <w:t>тыс. руб.</w:t>
            </w:r>
          </w:p>
          <w:p w:rsidR="005C2A87" w:rsidRPr="00E91F5C" w:rsidRDefault="005C2A87" w:rsidP="005C2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proofErr w:type="spellStart"/>
            <w:r w:rsidRPr="00E91F5C">
              <w:rPr>
                <w:rFonts w:ascii="Arial" w:hAnsi="Arial" w:cs="Arial"/>
                <w:iCs/>
              </w:rPr>
              <w:t>Софинансирование</w:t>
            </w:r>
            <w:proofErr w:type="spellEnd"/>
            <w:r w:rsidRPr="00E91F5C">
              <w:rPr>
                <w:rFonts w:ascii="Arial" w:hAnsi="Arial" w:cs="Arial"/>
                <w:iCs/>
              </w:rPr>
              <w:t xml:space="preserve"> за счет средств областного</w:t>
            </w:r>
            <w:r w:rsidR="001D7614" w:rsidRPr="00E91F5C">
              <w:rPr>
                <w:rFonts w:ascii="Arial" w:hAnsi="Arial" w:cs="Arial"/>
                <w:iCs/>
              </w:rPr>
              <w:t xml:space="preserve"> и </w:t>
            </w:r>
            <w:r w:rsidR="00506FB2" w:rsidRPr="00E91F5C">
              <w:rPr>
                <w:rFonts w:ascii="Arial" w:hAnsi="Arial" w:cs="Arial"/>
                <w:iCs/>
              </w:rPr>
              <w:t>федерального бюджетов</w:t>
            </w:r>
          </w:p>
          <w:tbl>
            <w:tblPr>
              <w:tblpPr w:leftFromText="180" w:rightFromText="180" w:vertAnchor="text" w:horzAnchor="margin" w:tblpXSpec="center" w:tblpY="186"/>
              <w:tblOverlap w:val="never"/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8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05D57" w:rsidRPr="00E91F5C" w:rsidTr="00C263A3">
              <w:trPr>
                <w:trHeight w:val="366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7E4" w:rsidRPr="00E91F5C" w:rsidRDefault="00D05D57" w:rsidP="0014698A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Подпрограм</w:t>
                  </w:r>
                  <w:proofErr w:type="spellEnd"/>
                </w:p>
                <w:p w:rsidR="00D05D57" w:rsidRPr="00E91F5C" w:rsidRDefault="00D05D57" w:rsidP="0014698A">
                  <w:pPr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ма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5D57" w:rsidRPr="00E91F5C" w:rsidRDefault="005C2A87" w:rsidP="0014698A">
                  <w:pPr>
                    <w:ind w:firstLine="43"/>
                    <w:jc w:val="center"/>
                    <w:rPr>
                      <w:rFonts w:ascii="Arial" w:hAnsi="Arial" w:cs="Arial"/>
                      <w:bCs/>
                    </w:rPr>
                  </w:pPr>
                  <w:r w:rsidRPr="00E91F5C">
                    <w:rPr>
                      <w:rFonts w:ascii="Arial" w:hAnsi="Arial" w:cs="Arial"/>
                    </w:rPr>
                    <w:t>20</w:t>
                  </w:r>
                  <w:r w:rsidR="009F0E76">
                    <w:rPr>
                      <w:rFonts w:ascii="Arial" w:hAnsi="Arial" w:cs="Arial"/>
                    </w:rPr>
                    <w:t>22</w:t>
                  </w:r>
                  <w:r w:rsidR="00D05D57" w:rsidRPr="00E91F5C">
                    <w:rPr>
                      <w:rFonts w:ascii="Arial" w:hAnsi="Arial" w:cs="Arial"/>
                    </w:rPr>
                    <w:t xml:space="preserve">       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5D57" w:rsidRPr="00E91F5C" w:rsidRDefault="005C2A87" w:rsidP="0014698A">
                  <w:pPr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20</w:t>
                  </w:r>
                  <w:r w:rsidR="009F0E76">
                    <w:rPr>
                      <w:rFonts w:ascii="Arial" w:hAnsi="Arial" w:cs="Arial"/>
                    </w:rPr>
                    <w:t>23</w:t>
                  </w:r>
                </w:p>
                <w:p w:rsidR="00D05D57" w:rsidRPr="00E91F5C" w:rsidRDefault="00D05D57" w:rsidP="0014698A">
                  <w:pPr>
                    <w:ind w:firstLine="43"/>
                    <w:jc w:val="center"/>
                    <w:rPr>
                      <w:rFonts w:ascii="Arial" w:hAnsi="Arial" w:cs="Arial"/>
                      <w:bCs/>
                    </w:rPr>
                  </w:pPr>
                  <w:r w:rsidRPr="00E91F5C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05D57" w:rsidRPr="00E91F5C" w:rsidRDefault="0014698A" w:rsidP="0014698A">
                  <w:pPr>
                    <w:rPr>
                      <w:rFonts w:ascii="Arial" w:hAnsi="Arial" w:cs="Arial"/>
                      <w:bCs/>
                    </w:rPr>
                  </w:pPr>
                  <w:r w:rsidRPr="00E91F5C">
                    <w:rPr>
                      <w:rFonts w:ascii="Arial" w:hAnsi="Arial" w:cs="Arial"/>
                    </w:rPr>
                    <w:t>202</w:t>
                  </w:r>
                  <w:r w:rsidR="009F0E76">
                    <w:rPr>
                      <w:rFonts w:ascii="Arial" w:hAnsi="Arial" w:cs="Arial"/>
                    </w:rPr>
                    <w:t>4</w:t>
                  </w:r>
                  <w:r w:rsidRPr="00E91F5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57" w:rsidRPr="00E91F5C" w:rsidRDefault="005C2A87" w:rsidP="0014698A">
                  <w:pPr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202</w:t>
                  </w:r>
                  <w:r w:rsidR="009F0E76">
                    <w:rPr>
                      <w:rFonts w:ascii="Arial" w:hAnsi="Arial" w:cs="Arial"/>
                    </w:rPr>
                    <w:t>5</w:t>
                  </w:r>
                  <w:r w:rsidR="00D05D57" w:rsidRPr="00E91F5C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57" w:rsidRPr="00E91F5C" w:rsidRDefault="005C2A87" w:rsidP="0014698A">
                  <w:pPr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202</w:t>
                  </w:r>
                  <w:r w:rsidR="009F0E76">
                    <w:rPr>
                      <w:rFonts w:ascii="Arial" w:hAnsi="Arial" w:cs="Arial"/>
                    </w:rPr>
                    <w:t>6</w:t>
                  </w:r>
                </w:p>
                <w:p w:rsidR="00D05D57" w:rsidRPr="00E91F5C" w:rsidRDefault="00D05D57" w:rsidP="0014698A">
                  <w:pPr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57" w:rsidRPr="00E91F5C" w:rsidRDefault="005C2A87" w:rsidP="0014698A">
                  <w:pPr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202</w:t>
                  </w:r>
                  <w:r w:rsidR="009F0E76">
                    <w:rPr>
                      <w:rFonts w:ascii="Arial" w:hAnsi="Arial" w:cs="Arial"/>
                    </w:rPr>
                    <w:t>7</w:t>
                  </w:r>
                </w:p>
                <w:p w:rsidR="00D05D57" w:rsidRPr="00E91F5C" w:rsidRDefault="00D05D57" w:rsidP="0014698A">
                  <w:pPr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E91F5C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9F0E76" w:rsidRPr="00E91F5C" w:rsidTr="00EB25C7">
              <w:trPr>
                <w:trHeight w:val="380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Подпрограм</w:t>
                  </w:r>
                  <w:proofErr w:type="spellEnd"/>
                </w:p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ма</w:t>
                  </w:r>
                  <w:proofErr w:type="spellEnd"/>
                  <w:r w:rsidRPr="00E91F5C"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B239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B239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B239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B239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B239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9F0E76" w:rsidRPr="00E91F5C" w:rsidTr="00EB25C7">
              <w:trPr>
                <w:trHeight w:val="609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Подпрограм</w:t>
                  </w:r>
                  <w:proofErr w:type="spellEnd"/>
                </w:p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ма</w:t>
                  </w:r>
                  <w:proofErr w:type="spellEnd"/>
                  <w:r w:rsidRPr="00E91F5C"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C6B6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C6B6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C6B6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C6B6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C6B6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9F0E76" w:rsidRPr="00E91F5C" w:rsidTr="00EB25C7">
              <w:trPr>
                <w:trHeight w:val="563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Подпрограм</w:t>
                  </w:r>
                  <w:proofErr w:type="spellEnd"/>
                </w:p>
                <w:p w:rsidR="009F0E76" w:rsidRPr="00E91F5C" w:rsidRDefault="009F0E76" w:rsidP="009F0E76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proofErr w:type="spellStart"/>
                  <w:r w:rsidRPr="00E91F5C">
                    <w:rPr>
                      <w:rFonts w:ascii="Arial" w:hAnsi="Arial" w:cs="Arial"/>
                    </w:rPr>
                    <w:t>ма</w:t>
                  </w:r>
                  <w:proofErr w:type="spellEnd"/>
                  <w:r w:rsidRPr="00E91F5C"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47D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47D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</w:rPr>
                  </w:pPr>
                  <w:r w:rsidRPr="00347D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</w:rPr>
                  </w:pPr>
                  <w:r w:rsidRPr="00347D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E76" w:rsidRPr="007C330F" w:rsidRDefault="009F0E76" w:rsidP="009F0E76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</w:rPr>
                  </w:pPr>
                  <w:r w:rsidRPr="00347D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69,93</w:t>
                  </w:r>
                </w:p>
              </w:tc>
            </w:tr>
            <w:tr w:rsidR="009F0E76" w:rsidRPr="00E91F5C" w:rsidTr="00C263A3">
              <w:trPr>
                <w:trHeight w:val="83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highlight w:val="yellow"/>
                      <w:lang w:val="en-US"/>
                    </w:rPr>
                  </w:pPr>
                  <w:r w:rsidRPr="009F0E76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E76" w:rsidRPr="009F0E76" w:rsidRDefault="009F0E76" w:rsidP="009F0E7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F0E7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229,93</w:t>
                  </w:r>
                </w:p>
              </w:tc>
            </w:tr>
          </w:tbl>
          <w:p w:rsidR="00F31744" w:rsidRPr="00E91F5C" w:rsidRDefault="00F31744" w:rsidP="00C26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82028" w:rsidRPr="00E91F5C" w:rsidRDefault="00F82028" w:rsidP="00CE1DF6">
      <w:pPr>
        <w:contextualSpacing/>
        <w:rPr>
          <w:rFonts w:ascii="Arial" w:hAnsi="Arial" w:cs="Arial"/>
          <w:lang w:eastAsia="en-US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FC0AC6" w:rsidRPr="00E91F5C" w:rsidRDefault="00FC0AC6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C27B2" w:rsidRPr="00E91F5C" w:rsidRDefault="007C27B2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577E4" w:rsidRPr="00E91F5C" w:rsidRDefault="001577E4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577E4" w:rsidRPr="00E91F5C" w:rsidRDefault="001577E4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577E4" w:rsidRPr="00E91F5C" w:rsidRDefault="001577E4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577E4" w:rsidRDefault="001577E4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1F50" w:rsidRDefault="00141F50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1F50" w:rsidRDefault="00141F50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1F50" w:rsidRDefault="00141F50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1F50" w:rsidRDefault="00141F50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1F50" w:rsidRPr="00E91F5C" w:rsidRDefault="00141F50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577E4" w:rsidRPr="00E91F5C" w:rsidRDefault="001577E4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EB25C7" w:rsidRDefault="00EB25C7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0B5191" w:rsidRPr="00EB25C7" w:rsidRDefault="000B5191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B25C7">
        <w:rPr>
          <w:rFonts w:ascii="Arial" w:eastAsia="Times New Roman" w:hAnsi="Arial" w:cs="Arial"/>
          <w:color w:val="000000"/>
        </w:rPr>
        <w:lastRenderedPageBreak/>
        <w:t>Паспорт</w:t>
      </w:r>
    </w:p>
    <w:p w:rsidR="000B5191" w:rsidRPr="008A2197" w:rsidRDefault="000B5191" w:rsidP="008A2197">
      <w:pPr>
        <w:pStyle w:val="ad"/>
        <w:rPr>
          <w:rFonts w:ascii="Arial" w:hAnsi="Arial" w:cs="Arial"/>
        </w:rPr>
      </w:pPr>
      <w:r w:rsidRPr="00E91F5C">
        <w:rPr>
          <w:rFonts w:ascii="Arial" w:eastAsia="Times New Roman" w:hAnsi="Arial" w:cs="Arial"/>
          <w:color w:val="000000"/>
        </w:rPr>
        <w:t xml:space="preserve">подпрограммы 1 </w:t>
      </w:r>
      <w:r w:rsidR="008A2197">
        <w:t>"</w:t>
      </w:r>
      <w:r w:rsidR="008A2197" w:rsidRPr="008A2197">
        <w:rPr>
          <w:rFonts w:ascii="Arial" w:hAnsi="Arial" w:cs="Arial"/>
        </w:rPr>
        <w:t xml:space="preserve">Совершенствование правовых, социальных и организационных условий для развития системы гражданско-патриотического и духовно-нравственного </w:t>
      </w:r>
      <w:r w:rsidR="00506FB2" w:rsidRPr="008A2197">
        <w:rPr>
          <w:rFonts w:ascii="Arial" w:hAnsi="Arial" w:cs="Arial"/>
        </w:rPr>
        <w:t>воспитания и</w:t>
      </w:r>
      <w:r w:rsidR="008A2197" w:rsidRPr="008A2197">
        <w:rPr>
          <w:rFonts w:ascii="Arial" w:hAnsi="Arial" w:cs="Arial"/>
        </w:rPr>
        <w:t xml:space="preserve"> вовлечения молодежи в общественно-политическую жизнь общества, добровольческую деятельность"</w:t>
      </w:r>
      <w:r w:rsidR="009F0E76">
        <w:rPr>
          <w:rFonts w:ascii="Arial" w:hAnsi="Arial" w:cs="Arial"/>
        </w:rPr>
        <w:t xml:space="preserve"> </w:t>
      </w:r>
      <w:r w:rsidR="00506FB2" w:rsidRPr="00E91F5C">
        <w:rPr>
          <w:rFonts w:ascii="Arial" w:eastAsia="Times New Roman" w:hAnsi="Arial" w:cs="Arial"/>
          <w:color w:val="000000"/>
        </w:rPr>
        <w:t>муниципальной программы</w:t>
      </w:r>
      <w:r w:rsidR="0013022A" w:rsidRPr="00E91F5C">
        <w:rPr>
          <w:rFonts w:ascii="Arial" w:eastAsia="Times New Roman" w:hAnsi="Arial" w:cs="Arial"/>
          <w:color w:val="000000"/>
        </w:rPr>
        <w:t xml:space="preserve"> </w:t>
      </w:r>
      <w:r w:rsidR="00010A00">
        <w:rPr>
          <w:rFonts w:ascii="Arial" w:eastAsia="Times New Roman" w:hAnsi="Arial" w:cs="Arial"/>
          <w:color w:val="000000"/>
        </w:rPr>
        <w:t>«Молодежь Спировского муниципального округа» на 2022-2027</w:t>
      </w:r>
      <w:r w:rsidR="00A02BBE" w:rsidRPr="00E91F5C">
        <w:rPr>
          <w:rFonts w:ascii="Arial" w:eastAsia="Times New Roman" w:hAnsi="Arial" w:cs="Arial"/>
          <w:color w:val="000000"/>
        </w:rPr>
        <w:t xml:space="preserve"> годы</w:t>
      </w:r>
      <w:r w:rsidR="00EB25C7">
        <w:rPr>
          <w:rFonts w:ascii="Arial" w:eastAsia="Times New Roman" w:hAnsi="Arial" w:cs="Arial"/>
          <w:color w:val="000000"/>
        </w:rPr>
        <w:t>»</w:t>
      </w:r>
    </w:p>
    <w:p w:rsidR="000B5191" w:rsidRPr="00E91F5C" w:rsidRDefault="000B5191" w:rsidP="000B519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623"/>
      </w:tblGrid>
      <w:tr w:rsidR="000B5191" w:rsidRPr="00E91F5C" w:rsidTr="00731E04">
        <w:trPr>
          <w:trHeight w:val="238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191" w:rsidRPr="00E91F5C" w:rsidRDefault="000B5191" w:rsidP="000B5191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Наименование подпрограммы 1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191" w:rsidRPr="00EB25C7" w:rsidRDefault="0013022A" w:rsidP="00EB25C7">
            <w:pPr>
              <w:pStyle w:val="ad"/>
              <w:rPr>
                <w:rFonts w:ascii="Arial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Подпрограмма</w:t>
            </w:r>
            <w:r w:rsidRPr="00E91F5C">
              <w:rPr>
                <w:rFonts w:ascii="Arial" w:hAnsi="Arial" w:cs="Arial"/>
                <w:color w:val="000000"/>
              </w:rPr>
              <w:t xml:space="preserve"> </w:t>
            </w:r>
            <w:r w:rsidR="00506FB2" w:rsidRPr="00E91F5C">
              <w:rPr>
                <w:rFonts w:ascii="Arial" w:hAnsi="Arial" w:cs="Arial"/>
                <w:color w:val="000000"/>
              </w:rPr>
              <w:t>1</w:t>
            </w:r>
            <w:r w:rsidR="00506FB2" w:rsidRPr="00E91F5C">
              <w:rPr>
                <w:rFonts w:ascii="Arial" w:hAnsi="Arial" w:cs="Arial"/>
                <w:bCs/>
                <w:color w:val="000000"/>
              </w:rPr>
              <w:t xml:space="preserve"> «</w:t>
            </w:r>
            <w:r w:rsidR="008A2197" w:rsidRPr="008A2197">
              <w:rPr>
                <w:rFonts w:ascii="Arial" w:hAnsi="Arial" w:cs="Arial"/>
              </w:rPr>
              <w:t xml:space="preserve">Совершенствование правовых, социальных и организационных условий для развития системы гражданско-патриотического и духовно-нравственного </w:t>
            </w:r>
            <w:r w:rsidR="00506FB2" w:rsidRPr="008A2197">
              <w:rPr>
                <w:rFonts w:ascii="Arial" w:hAnsi="Arial" w:cs="Arial"/>
              </w:rPr>
              <w:t>воспитания и</w:t>
            </w:r>
            <w:r w:rsidR="008A2197" w:rsidRPr="008A2197">
              <w:rPr>
                <w:rFonts w:ascii="Arial" w:hAnsi="Arial" w:cs="Arial"/>
              </w:rPr>
              <w:t xml:space="preserve"> вовлечения молодежи в общественно-политическую жизнь общества, добровольческую деятельность"</w:t>
            </w:r>
          </w:p>
        </w:tc>
      </w:tr>
      <w:tr w:rsidR="000B5191" w:rsidRPr="00E91F5C" w:rsidTr="00E23441">
        <w:trPr>
          <w:trHeight w:val="1717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5191" w:rsidRPr="00E91F5C" w:rsidRDefault="000B5191" w:rsidP="000B5191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Задачи подпрограммы 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197" w:rsidRDefault="008A2197" w:rsidP="008A2197">
            <w:pPr>
              <w:pStyle w:val="ad"/>
              <w:rPr>
                <w:rFonts w:ascii="Arial" w:hAnsi="Arial" w:cs="Arial"/>
              </w:rPr>
            </w:pPr>
            <w:r w:rsidRPr="001A6726">
              <w:rPr>
                <w:rFonts w:ascii="Arial" w:hAnsi="Arial" w:cs="Arial"/>
              </w:rPr>
              <w:t>Задача 1 "Развитие системы гражданско-патриотического и духовно-нравственного воспитания молодежи".</w:t>
            </w:r>
          </w:p>
          <w:p w:rsidR="00BF191B" w:rsidRPr="00BF191B" w:rsidRDefault="00BF191B" w:rsidP="00BF191B">
            <w:pPr>
              <w:rPr>
                <w:rFonts w:ascii="Arial" w:hAnsi="Arial" w:cs="Arial"/>
              </w:rPr>
            </w:pPr>
            <w:r w:rsidRPr="00BF191B">
              <w:rPr>
                <w:rFonts w:ascii="Arial" w:hAnsi="Arial" w:cs="Arial"/>
              </w:rPr>
              <w:t>Задача 2. "Увековечивание памяти знаменитых людей, исторических мест и событий "</w:t>
            </w:r>
          </w:p>
          <w:p w:rsidR="000B5191" w:rsidRPr="001A6726" w:rsidRDefault="008A2197" w:rsidP="008A21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A6726">
              <w:rPr>
                <w:rFonts w:ascii="Arial" w:hAnsi="Arial" w:cs="Arial"/>
              </w:rPr>
              <w:t>Задача 2 "Поддержка молодежных общественных объединений и взаимодействие с организациями, осуществляющими деятельность по направлениям молодежной политики "</w:t>
            </w:r>
          </w:p>
        </w:tc>
      </w:tr>
      <w:tr w:rsidR="008A2197" w:rsidRPr="00E91F5C" w:rsidTr="00731E04">
        <w:trPr>
          <w:trHeight w:val="333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197" w:rsidRPr="00E91F5C" w:rsidRDefault="008A2197" w:rsidP="008A2197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Ожидаемые результаты реализации подпрограммы 1 (конечный результат выполнения подпрограммы 1, выраженный в показателях решения задач</w:t>
            </w:r>
          </w:p>
          <w:p w:rsidR="008A2197" w:rsidRPr="00E91F5C" w:rsidRDefault="008A2197" w:rsidP="008A2197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подпрограммы 1)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197" w:rsidRPr="001A6726" w:rsidRDefault="008A2197" w:rsidP="008A2197">
            <w:pPr>
              <w:pStyle w:val="ad"/>
              <w:rPr>
                <w:rFonts w:ascii="Arial" w:hAnsi="Arial" w:cs="Arial"/>
              </w:rPr>
            </w:pPr>
            <w:r w:rsidRPr="001A6726">
              <w:rPr>
                <w:rFonts w:ascii="Arial" w:hAnsi="Arial" w:cs="Arial"/>
              </w:rPr>
              <w:t>1. Увеличение количества проведенных мероприятий в сфере гражданско-патриотического и духовно-нравственного воспитания.</w:t>
            </w:r>
          </w:p>
          <w:p w:rsidR="008A2197" w:rsidRPr="001A6726" w:rsidRDefault="008A2197" w:rsidP="008A2197">
            <w:pPr>
              <w:pStyle w:val="ad"/>
              <w:rPr>
                <w:rFonts w:ascii="Arial" w:hAnsi="Arial" w:cs="Arial"/>
              </w:rPr>
            </w:pPr>
            <w:r w:rsidRPr="001A6726">
              <w:rPr>
                <w:rFonts w:ascii="Arial" w:hAnsi="Arial" w:cs="Arial"/>
              </w:rPr>
              <w:t>2. Увеличение количества отремонтированных воинских захоронений.</w:t>
            </w:r>
          </w:p>
          <w:p w:rsidR="008A2197" w:rsidRPr="001A6726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1A6726">
              <w:rPr>
                <w:rFonts w:ascii="Arial" w:hAnsi="Arial" w:cs="Arial"/>
              </w:rPr>
              <w:t>3. Увеличение количества молодежных общественных объединений и организаций, осуществляющих деятельность по направлениям молодежной политики.</w:t>
            </w:r>
          </w:p>
        </w:tc>
      </w:tr>
      <w:tr w:rsidR="008A2197" w:rsidRPr="00E91F5C" w:rsidTr="00E23441">
        <w:trPr>
          <w:trHeight w:val="3302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Источники финансирования подпрограммы 1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 годам реализации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</w:t>
            </w:r>
            <w:r w:rsidR="009F0E76">
              <w:rPr>
                <w:rFonts w:ascii="Arial" w:eastAsia="Times New Roman" w:hAnsi="Arial" w:cs="Arial"/>
              </w:rPr>
              <w:t>22</w:t>
            </w:r>
            <w:r w:rsidRPr="00E91F5C">
              <w:rPr>
                <w:rFonts w:ascii="Arial" w:eastAsia="Times New Roman" w:hAnsi="Arial" w:cs="Arial"/>
              </w:rPr>
              <w:t xml:space="preserve"> год – </w:t>
            </w:r>
            <w:r w:rsidR="009F0E76">
              <w:rPr>
                <w:rFonts w:ascii="Arial" w:eastAsia="Times New Roman" w:hAnsi="Arial" w:cs="Arial"/>
              </w:rPr>
              <w:t>100,00</w:t>
            </w:r>
            <w:r w:rsidRPr="00E91F5C">
              <w:rPr>
                <w:rFonts w:ascii="Arial" w:eastAsia="Times New Roman" w:hAnsi="Arial" w:cs="Arial"/>
              </w:rPr>
              <w:t xml:space="preserve"> тыс. руб. за счет средств муниципального бюджета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eastAsia="Times New Roman" w:hAnsi="Arial" w:cs="Arial"/>
              </w:rPr>
              <w:t>;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9F0E76">
              <w:rPr>
                <w:rFonts w:ascii="Arial" w:eastAsia="Times New Roman" w:hAnsi="Arial" w:cs="Arial"/>
              </w:rPr>
              <w:t>23</w:t>
            </w:r>
            <w:r>
              <w:rPr>
                <w:rFonts w:ascii="Arial" w:eastAsia="Times New Roman" w:hAnsi="Arial" w:cs="Arial"/>
              </w:rPr>
              <w:t xml:space="preserve"> год – </w:t>
            </w:r>
            <w:r w:rsidR="009F0E76">
              <w:rPr>
                <w:rFonts w:ascii="Arial" w:eastAsia="Times New Roman" w:hAnsi="Arial" w:cs="Arial"/>
              </w:rPr>
              <w:t>100,00</w:t>
            </w:r>
            <w:r w:rsidR="009F0E76" w:rsidRPr="00E91F5C">
              <w:rPr>
                <w:rFonts w:ascii="Arial" w:eastAsia="Times New Roman" w:hAnsi="Arial" w:cs="Arial"/>
              </w:rPr>
              <w:t xml:space="preserve"> </w:t>
            </w:r>
            <w:r w:rsidRPr="00E91F5C">
              <w:rPr>
                <w:rFonts w:ascii="Arial" w:eastAsia="Times New Roman" w:hAnsi="Arial" w:cs="Arial"/>
              </w:rPr>
              <w:t>тыс. руб. за счет средств муниципального бюджета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eastAsia="Times New Roman" w:hAnsi="Arial" w:cs="Arial"/>
              </w:rPr>
              <w:t>;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</w:t>
            </w:r>
            <w:r w:rsidR="009F0E76">
              <w:rPr>
                <w:rFonts w:ascii="Arial" w:eastAsia="Times New Roman" w:hAnsi="Arial" w:cs="Arial"/>
              </w:rPr>
              <w:t>24</w:t>
            </w:r>
            <w:r w:rsidRPr="00E91F5C">
              <w:rPr>
                <w:rFonts w:ascii="Arial" w:eastAsia="Times New Roman" w:hAnsi="Arial" w:cs="Arial"/>
              </w:rPr>
              <w:t xml:space="preserve"> год – </w:t>
            </w:r>
            <w:r w:rsidR="009F0E76">
              <w:rPr>
                <w:rFonts w:ascii="Arial" w:eastAsia="Times New Roman" w:hAnsi="Arial" w:cs="Arial"/>
              </w:rPr>
              <w:t>100,</w:t>
            </w:r>
            <w:r w:rsidR="00506FB2">
              <w:rPr>
                <w:rFonts w:ascii="Arial" w:eastAsia="Times New Roman" w:hAnsi="Arial" w:cs="Arial"/>
              </w:rPr>
              <w:t>00</w:t>
            </w:r>
            <w:r w:rsidR="00506FB2" w:rsidRPr="00E91F5C">
              <w:rPr>
                <w:rFonts w:ascii="Arial" w:eastAsia="Times New Roman" w:hAnsi="Arial" w:cs="Arial"/>
              </w:rPr>
              <w:t xml:space="preserve"> тыс.</w:t>
            </w:r>
            <w:r w:rsidRPr="00E91F5C">
              <w:rPr>
                <w:rFonts w:ascii="Arial" w:eastAsia="Times New Roman" w:hAnsi="Arial" w:cs="Arial"/>
              </w:rPr>
              <w:t xml:space="preserve"> руб. за счет средств муниципального бюджета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eastAsia="Times New Roman" w:hAnsi="Arial" w:cs="Arial"/>
              </w:rPr>
              <w:t>;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9F0E76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 год –</w:t>
            </w:r>
            <w:r w:rsidR="009F0E76">
              <w:rPr>
                <w:rFonts w:ascii="Arial" w:eastAsia="Times New Roman" w:hAnsi="Arial" w:cs="Arial"/>
              </w:rPr>
              <w:t>100,</w:t>
            </w:r>
            <w:r w:rsidR="00506FB2">
              <w:rPr>
                <w:rFonts w:ascii="Arial" w:eastAsia="Times New Roman" w:hAnsi="Arial" w:cs="Arial"/>
              </w:rPr>
              <w:t>00</w:t>
            </w:r>
            <w:r w:rsidR="00506FB2" w:rsidRPr="00E91F5C">
              <w:rPr>
                <w:rFonts w:ascii="Arial" w:eastAsia="Times New Roman" w:hAnsi="Arial" w:cs="Arial"/>
              </w:rPr>
              <w:t xml:space="preserve"> тыс.</w:t>
            </w:r>
            <w:r w:rsidRPr="00E91F5C">
              <w:rPr>
                <w:rFonts w:ascii="Arial" w:eastAsia="Times New Roman" w:hAnsi="Arial" w:cs="Arial"/>
              </w:rPr>
              <w:t xml:space="preserve"> руб. за счет средств муниципального </w:t>
            </w:r>
            <w:r w:rsidR="00506FB2" w:rsidRPr="00E91F5C">
              <w:rPr>
                <w:rFonts w:ascii="Arial" w:eastAsia="Times New Roman" w:hAnsi="Arial" w:cs="Arial"/>
              </w:rPr>
              <w:t>бюджета Спировского</w:t>
            </w:r>
            <w:r w:rsidR="00FE680F" w:rsidRPr="00E91F5C">
              <w:rPr>
                <w:rFonts w:ascii="Arial" w:hAnsi="Arial" w:cs="Arial"/>
                <w:iCs/>
              </w:rPr>
              <w:t xml:space="preserve">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eastAsia="Times New Roman" w:hAnsi="Arial" w:cs="Arial"/>
              </w:rPr>
              <w:t>;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9F0E76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 год –</w:t>
            </w:r>
            <w:r w:rsidR="009F0E76">
              <w:rPr>
                <w:rFonts w:ascii="Arial" w:eastAsia="Times New Roman" w:hAnsi="Arial" w:cs="Arial"/>
              </w:rPr>
              <w:t>100,00</w:t>
            </w:r>
            <w:r w:rsidR="009F0E76" w:rsidRPr="00E91F5C">
              <w:rPr>
                <w:rFonts w:ascii="Arial" w:eastAsia="Times New Roman" w:hAnsi="Arial" w:cs="Arial"/>
              </w:rPr>
              <w:t xml:space="preserve"> </w:t>
            </w:r>
            <w:r w:rsidRPr="00E91F5C">
              <w:rPr>
                <w:rFonts w:ascii="Arial" w:eastAsia="Times New Roman" w:hAnsi="Arial" w:cs="Arial"/>
              </w:rPr>
              <w:t>тыс. руб. за счет средств муниципального бюджета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Pr="00E91F5C">
              <w:rPr>
                <w:rFonts w:ascii="Arial" w:eastAsia="Times New Roman" w:hAnsi="Arial" w:cs="Arial"/>
              </w:rPr>
              <w:t>;</w:t>
            </w:r>
          </w:p>
          <w:p w:rsidR="008A2197" w:rsidRPr="00E91F5C" w:rsidRDefault="008A2197" w:rsidP="008A219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</w:t>
            </w:r>
            <w:r w:rsidR="003F1D84">
              <w:rPr>
                <w:rFonts w:ascii="Arial" w:eastAsia="Times New Roman" w:hAnsi="Arial" w:cs="Arial"/>
              </w:rPr>
              <w:t>2</w:t>
            </w:r>
            <w:r w:rsidRPr="00E91F5C">
              <w:rPr>
                <w:rFonts w:ascii="Arial" w:eastAsia="Times New Roman" w:hAnsi="Arial" w:cs="Arial"/>
              </w:rPr>
              <w:t xml:space="preserve">3 год – </w:t>
            </w:r>
            <w:r w:rsidR="009F0E76">
              <w:rPr>
                <w:rFonts w:ascii="Arial" w:eastAsia="Times New Roman" w:hAnsi="Arial" w:cs="Arial"/>
              </w:rPr>
              <w:t>100,</w:t>
            </w:r>
            <w:r w:rsidR="00506FB2">
              <w:rPr>
                <w:rFonts w:ascii="Arial" w:eastAsia="Times New Roman" w:hAnsi="Arial" w:cs="Arial"/>
              </w:rPr>
              <w:t>00</w:t>
            </w:r>
            <w:r w:rsidR="00506FB2" w:rsidRPr="00E91F5C">
              <w:rPr>
                <w:rFonts w:ascii="Arial" w:eastAsia="Times New Roman" w:hAnsi="Arial" w:cs="Arial"/>
              </w:rPr>
              <w:t xml:space="preserve"> тыс.</w:t>
            </w:r>
            <w:r w:rsidRPr="00E91F5C">
              <w:rPr>
                <w:rFonts w:ascii="Arial" w:eastAsia="Times New Roman" w:hAnsi="Arial" w:cs="Arial"/>
              </w:rPr>
              <w:t xml:space="preserve"> руб. за счет средств муниципального бюджета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:rsidR="009F0E76" w:rsidRDefault="009F0E76" w:rsidP="00E2344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EB25C7" w:rsidRDefault="00EB25C7" w:rsidP="00E2344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760FB8" w:rsidRPr="00E91F5C" w:rsidRDefault="00760FB8" w:rsidP="00E23441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lastRenderedPageBreak/>
        <w:t>Паспорт</w:t>
      </w:r>
    </w:p>
    <w:p w:rsidR="009F0E76" w:rsidRDefault="00760FB8" w:rsidP="00760FB8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 xml:space="preserve">подпрограммы 2 </w:t>
      </w:r>
      <w:r w:rsidR="008A2197" w:rsidRPr="00E91F5C">
        <w:rPr>
          <w:rFonts w:ascii="Arial" w:hAnsi="Arial" w:cs="Arial"/>
        </w:rPr>
        <w:t>«</w:t>
      </w:r>
      <w:r w:rsidR="008A2197" w:rsidRPr="00C12518">
        <w:rPr>
          <w:rFonts w:ascii="Arial" w:hAnsi="Arial" w:cs="Arial"/>
        </w:rPr>
        <w:t>Создание условий для реализации потенциала молодежи в социально-экономической сфере, для самообразования молодежи, развития компетенций личностного ро</w:t>
      </w:r>
      <w:r w:rsidR="008A2197">
        <w:rPr>
          <w:rFonts w:ascii="Arial" w:hAnsi="Arial" w:cs="Arial"/>
        </w:rPr>
        <w:t xml:space="preserve">ста» </w:t>
      </w:r>
      <w:r w:rsidRPr="00E91F5C">
        <w:rPr>
          <w:rFonts w:ascii="Arial" w:eastAsia="Times New Roman" w:hAnsi="Arial" w:cs="Arial"/>
          <w:color w:val="000000"/>
        </w:rPr>
        <w:t xml:space="preserve">муниципальной программы </w:t>
      </w:r>
    </w:p>
    <w:p w:rsidR="00A02BBE" w:rsidRPr="00E91F5C" w:rsidRDefault="00A02BBE" w:rsidP="00760FB8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 xml:space="preserve"> «Молодежь </w:t>
      </w:r>
      <w:r w:rsidR="00760FB8" w:rsidRPr="00E91F5C">
        <w:rPr>
          <w:rFonts w:ascii="Arial" w:eastAsia="Times New Roman" w:hAnsi="Arial" w:cs="Arial"/>
          <w:color w:val="000000"/>
        </w:rPr>
        <w:t xml:space="preserve">Спировского </w:t>
      </w:r>
      <w:r w:rsidR="00010A00">
        <w:rPr>
          <w:rFonts w:ascii="Arial" w:eastAsia="Times New Roman" w:hAnsi="Arial" w:cs="Arial"/>
          <w:color w:val="000000"/>
        </w:rPr>
        <w:t>муниципального округа</w:t>
      </w:r>
      <w:r w:rsidRPr="00E91F5C">
        <w:rPr>
          <w:rFonts w:ascii="Arial" w:eastAsia="Times New Roman" w:hAnsi="Arial" w:cs="Arial"/>
          <w:color w:val="000000"/>
        </w:rPr>
        <w:t>» на</w:t>
      </w:r>
    </w:p>
    <w:p w:rsidR="00760FB8" w:rsidRPr="00E91F5C" w:rsidRDefault="00010A00" w:rsidP="00760FB8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2022-2027</w:t>
      </w:r>
      <w:r w:rsidR="00A02BBE" w:rsidRPr="00E91F5C">
        <w:rPr>
          <w:rFonts w:ascii="Arial" w:eastAsia="Times New Roman" w:hAnsi="Arial" w:cs="Arial"/>
          <w:color w:val="000000"/>
        </w:rPr>
        <w:t xml:space="preserve"> годы</w:t>
      </w:r>
      <w:r w:rsidR="00EB25C7">
        <w:rPr>
          <w:rFonts w:ascii="Arial" w:eastAsia="Times New Roman" w:hAnsi="Arial" w:cs="Arial"/>
          <w:color w:val="000000"/>
        </w:rPr>
        <w:t>»</w:t>
      </w:r>
    </w:p>
    <w:p w:rsidR="00760FB8" w:rsidRPr="00E91F5C" w:rsidRDefault="00760FB8" w:rsidP="00760FB8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> </w:t>
      </w:r>
    </w:p>
    <w:tbl>
      <w:tblPr>
        <w:tblW w:w="49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665"/>
      </w:tblGrid>
      <w:tr w:rsidR="00760FB8" w:rsidRPr="00E91F5C" w:rsidTr="00A02BBE">
        <w:trPr>
          <w:trHeight w:val="24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FB8" w:rsidRPr="00E91F5C" w:rsidRDefault="00963DD7" w:rsidP="00760FB8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Наименование подпрограммы 2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FB8" w:rsidRPr="00E91F5C" w:rsidRDefault="00760FB8" w:rsidP="00963DD7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 xml:space="preserve">Подпрограмма </w:t>
            </w:r>
            <w:r w:rsidR="00963DD7" w:rsidRPr="00E91F5C">
              <w:rPr>
                <w:rFonts w:ascii="Arial" w:eastAsia="Times New Roman" w:hAnsi="Arial" w:cs="Arial"/>
              </w:rPr>
              <w:t>2</w:t>
            </w:r>
            <w:r w:rsidRPr="00E91F5C">
              <w:rPr>
                <w:rFonts w:ascii="Arial" w:eastAsia="Times New Roman" w:hAnsi="Arial" w:cs="Arial"/>
              </w:rPr>
              <w:t xml:space="preserve"> </w:t>
            </w:r>
            <w:r w:rsidR="008A2197" w:rsidRPr="00E91F5C">
              <w:rPr>
                <w:rFonts w:ascii="Arial" w:hAnsi="Arial" w:cs="Arial"/>
              </w:rPr>
              <w:t>«</w:t>
            </w:r>
            <w:r w:rsidR="008A2197" w:rsidRPr="00C12518">
              <w:rPr>
                <w:rFonts w:ascii="Arial" w:hAnsi="Arial" w:cs="Arial"/>
              </w:rPr>
              <w:t>Создание условий для реализации потенциала молодежи в социально-экономической сфере, для самообразования молодежи, развития компетенций личностного ро</w:t>
            </w:r>
            <w:r w:rsidR="008A2197">
              <w:rPr>
                <w:rFonts w:ascii="Arial" w:hAnsi="Arial" w:cs="Arial"/>
              </w:rPr>
              <w:t>ста»</w:t>
            </w:r>
          </w:p>
        </w:tc>
      </w:tr>
      <w:tr w:rsidR="00760FB8" w:rsidRPr="00E91F5C" w:rsidTr="009F0E76">
        <w:trPr>
          <w:trHeight w:val="2044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FB8" w:rsidRPr="00E91F5C" w:rsidRDefault="00760FB8" w:rsidP="00760FB8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З</w:t>
            </w:r>
            <w:r w:rsidR="00963DD7" w:rsidRPr="00E91F5C">
              <w:rPr>
                <w:rFonts w:ascii="Arial" w:eastAsia="Times New Roman" w:hAnsi="Arial" w:cs="Arial"/>
              </w:rPr>
              <w:t>адачи подпрограммы 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90D" w:rsidRPr="00BB790D" w:rsidRDefault="00BB790D" w:rsidP="00BB790D">
            <w:pPr>
              <w:pStyle w:val="ad"/>
              <w:rPr>
                <w:rFonts w:ascii="Arial" w:hAnsi="Arial" w:cs="Arial"/>
              </w:rPr>
            </w:pPr>
            <w:r w:rsidRPr="00BB790D">
              <w:rPr>
                <w:rFonts w:ascii="Arial" w:hAnsi="Arial" w:cs="Arial"/>
              </w:rPr>
              <w:t>Задача 1 "Формирование гражданской активности молодежи, развитие молодежного самоуправления.</w:t>
            </w:r>
          </w:p>
          <w:p w:rsidR="00BB790D" w:rsidRPr="00BB790D" w:rsidRDefault="00BB790D" w:rsidP="00BB790D">
            <w:pPr>
              <w:pStyle w:val="ad"/>
              <w:rPr>
                <w:rFonts w:ascii="Arial" w:hAnsi="Arial" w:cs="Arial"/>
              </w:rPr>
            </w:pPr>
            <w:r w:rsidRPr="00BB790D">
              <w:rPr>
                <w:rFonts w:ascii="Arial" w:hAnsi="Arial" w:cs="Arial"/>
              </w:rPr>
              <w:t>Задача 2 "Поддержка эффективных форм вовлечения молодежи в проекты развития личностных и профессиональных компетенций".</w:t>
            </w:r>
          </w:p>
          <w:p w:rsidR="00B95CDC" w:rsidRPr="00E23441" w:rsidRDefault="00BB790D" w:rsidP="00BB790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B790D">
              <w:rPr>
                <w:rFonts w:ascii="Arial" w:hAnsi="Arial" w:cs="Arial"/>
              </w:rPr>
              <w:t>Задача 3 "Формирование информационного поля, благоприятного для развития молодеж</w:t>
            </w:r>
            <w:r>
              <w:rPr>
                <w:rFonts w:ascii="Arial" w:hAnsi="Arial" w:cs="Arial"/>
              </w:rPr>
              <w:t>и.</w:t>
            </w:r>
          </w:p>
        </w:tc>
      </w:tr>
      <w:tr w:rsidR="00760FB8" w:rsidRPr="00E91F5C" w:rsidTr="00C97243">
        <w:trPr>
          <w:trHeight w:val="343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FB8" w:rsidRPr="00E91F5C" w:rsidRDefault="00760FB8" w:rsidP="00760FB8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Ожидаемые резу</w:t>
            </w:r>
            <w:r w:rsidR="00963DD7" w:rsidRPr="00E91F5C">
              <w:rPr>
                <w:rFonts w:ascii="Arial" w:eastAsia="Times New Roman" w:hAnsi="Arial" w:cs="Arial"/>
              </w:rPr>
              <w:t>льтаты реализации подпрограммы 2</w:t>
            </w:r>
            <w:r w:rsidRPr="00E91F5C">
              <w:rPr>
                <w:rFonts w:ascii="Arial" w:eastAsia="Times New Roman" w:hAnsi="Arial" w:cs="Arial"/>
              </w:rPr>
              <w:t xml:space="preserve"> (конечный рез</w:t>
            </w:r>
            <w:r w:rsidR="00963DD7" w:rsidRPr="00E91F5C">
              <w:rPr>
                <w:rFonts w:ascii="Arial" w:eastAsia="Times New Roman" w:hAnsi="Arial" w:cs="Arial"/>
              </w:rPr>
              <w:t>ультат выполнения подпрограммы 2</w:t>
            </w:r>
            <w:r w:rsidRPr="00E91F5C">
              <w:rPr>
                <w:rFonts w:ascii="Arial" w:eastAsia="Times New Roman" w:hAnsi="Arial" w:cs="Arial"/>
              </w:rPr>
              <w:t>, выраженный в показателях решения задач</w:t>
            </w:r>
          </w:p>
          <w:p w:rsidR="00760FB8" w:rsidRPr="00E91F5C" w:rsidRDefault="00963DD7" w:rsidP="00760FB8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подпрограммы 2</w:t>
            </w:r>
            <w:r w:rsidR="00760FB8" w:rsidRPr="00E91F5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790D" w:rsidRPr="001A6726" w:rsidRDefault="00BB790D" w:rsidP="00BB790D">
            <w:pPr>
              <w:pStyle w:val="ad"/>
              <w:rPr>
                <w:rFonts w:ascii="Arial" w:hAnsi="Arial" w:cs="Arial"/>
              </w:rPr>
            </w:pPr>
            <w:r>
              <w:t>1</w:t>
            </w:r>
            <w:r w:rsidRPr="001A6726">
              <w:rPr>
                <w:rFonts w:ascii="Arial" w:hAnsi="Arial" w:cs="Arial"/>
              </w:rPr>
              <w:t>. Увеличение количества молодых людей, вовлеченных в деятельность органов молодежного самоуправления.</w:t>
            </w:r>
          </w:p>
          <w:p w:rsidR="00BB790D" w:rsidRPr="001A6726" w:rsidRDefault="00BB790D" w:rsidP="00BB790D">
            <w:pPr>
              <w:pStyle w:val="ad"/>
              <w:rPr>
                <w:rFonts w:ascii="Arial" w:hAnsi="Arial" w:cs="Arial"/>
              </w:rPr>
            </w:pPr>
            <w:r w:rsidRPr="001A6726">
              <w:rPr>
                <w:rFonts w:ascii="Arial" w:hAnsi="Arial" w:cs="Arial"/>
              </w:rPr>
              <w:t>2. Увеличение доли молодых людей, вовлеченных в реализуемые проекты и программы в сфере развития личностных и профессиональных компетенций.</w:t>
            </w:r>
          </w:p>
          <w:p w:rsidR="00760FB8" w:rsidRPr="001A6726" w:rsidRDefault="00BB790D" w:rsidP="001A6726">
            <w:pPr>
              <w:jc w:val="both"/>
              <w:rPr>
                <w:rFonts w:ascii="Arial" w:eastAsia="Times New Roman" w:hAnsi="Arial" w:cs="Arial"/>
              </w:rPr>
            </w:pPr>
            <w:r w:rsidRPr="001A6726">
              <w:rPr>
                <w:rFonts w:ascii="Arial" w:hAnsi="Arial" w:cs="Arial"/>
              </w:rPr>
              <w:t xml:space="preserve">3. Увеличение доли молодежи, положительно оценивающей </w:t>
            </w:r>
            <w:r w:rsidR="00506FB2" w:rsidRPr="001A6726">
              <w:rPr>
                <w:rFonts w:ascii="Arial" w:hAnsi="Arial" w:cs="Arial"/>
              </w:rPr>
              <w:t>реализацию молодежной</w:t>
            </w:r>
            <w:r w:rsidRPr="001A6726">
              <w:rPr>
                <w:rFonts w:ascii="Arial" w:hAnsi="Arial" w:cs="Arial"/>
              </w:rPr>
              <w:t xml:space="preserve"> политики, от общего числа молодежи, вовлеченной в общественные молодежные мероприятия по ключевым направлениям</w:t>
            </w:r>
            <w:r w:rsidR="001A6726" w:rsidRPr="001A6726">
              <w:rPr>
                <w:rFonts w:ascii="Arial" w:hAnsi="Arial" w:cs="Arial"/>
              </w:rPr>
              <w:t>.</w:t>
            </w:r>
          </w:p>
        </w:tc>
      </w:tr>
      <w:tr w:rsidR="00760FB8" w:rsidRPr="00E91F5C" w:rsidTr="00E23441">
        <w:trPr>
          <w:trHeight w:val="245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0FB8" w:rsidRPr="00E91F5C" w:rsidRDefault="00760FB8" w:rsidP="00760FB8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Источни</w:t>
            </w:r>
            <w:r w:rsidR="00963DD7" w:rsidRPr="00E91F5C">
              <w:rPr>
                <w:rFonts w:ascii="Arial" w:eastAsia="Times New Roman" w:hAnsi="Arial" w:cs="Arial"/>
              </w:rPr>
              <w:t>ки финансирования подпрограммы 2</w:t>
            </w:r>
          </w:p>
          <w:p w:rsidR="00760FB8" w:rsidRPr="00E91F5C" w:rsidRDefault="00760FB8" w:rsidP="00760FB8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 годам реализации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E91F5C" w:rsidP="00A02BB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9F0E76">
              <w:rPr>
                <w:rFonts w:ascii="Arial" w:eastAsia="Times New Roman" w:hAnsi="Arial" w:cs="Arial"/>
              </w:rPr>
              <w:t>22</w:t>
            </w:r>
            <w:r>
              <w:rPr>
                <w:rFonts w:ascii="Arial" w:eastAsia="Times New Roman" w:hAnsi="Arial" w:cs="Arial"/>
              </w:rPr>
              <w:t xml:space="preserve"> год – </w:t>
            </w:r>
            <w:r w:rsidR="00FE680F">
              <w:rPr>
                <w:rFonts w:ascii="Arial" w:eastAsia="Times New Roman" w:hAnsi="Arial" w:cs="Arial"/>
              </w:rPr>
              <w:t xml:space="preserve">60,00 </w:t>
            </w:r>
            <w:r w:rsidR="00A02BBE" w:rsidRPr="00E91F5C">
              <w:rPr>
                <w:rFonts w:ascii="Arial" w:eastAsia="Times New Roman" w:hAnsi="Arial" w:cs="Arial"/>
              </w:rPr>
              <w:t xml:space="preserve">тыс. руб. за счет средств муниципального бюджета  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  <w:p w:rsidR="00A02BBE" w:rsidRPr="00E91F5C" w:rsidRDefault="00446173" w:rsidP="00A02BB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9F0E76">
              <w:rPr>
                <w:rFonts w:ascii="Arial" w:eastAsia="Times New Roman" w:hAnsi="Arial" w:cs="Arial"/>
              </w:rPr>
              <w:t>23</w:t>
            </w:r>
            <w:r>
              <w:rPr>
                <w:rFonts w:ascii="Arial" w:eastAsia="Times New Roman" w:hAnsi="Arial" w:cs="Arial"/>
              </w:rPr>
              <w:t xml:space="preserve"> год – </w:t>
            </w:r>
            <w:r w:rsidR="00FE680F">
              <w:rPr>
                <w:rFonts w:ascii="Arial" w:eastAsia="Times New Roman" w:hAnsi="Arial" w:cs="Arial"/>
              </w:rPr>
              <w:t xml:space="preserve">60,00 </w:t>
            </w:r>
            <w:r w:rsidR="00A02BBE" w:rsidRPr="00E91F5C">
              <w:rPr>
                <w:rFonts w:ascii="Arial" w:eastAsia="Times New Roman" w:hAnsi="Arial" w:cs="Arial"/>
              </w:rPr>
              <w:t xml:space="preserve">тыс. руб. за счет средств муниципального бюджета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  <w:p w:rsidR="00A02BBE" w:rsidRPr="00E91F5C" w:rsidRDefault="008F5542" w:rsidP="00A02BBE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202</w:t>
            </w:r>
            <w:r w:rsidR="009F0E76">
              <w:rPr>
                <w:rFonts w:ascii="Arial" w:eastAsia="Times New Roman" w:hAnsi="Arial" w:cs="Arial"/>
              </w:rPr>
              <w:t>4</w:t>
            </w:r>
            <w:r w:rsidRPr="00E91F5C">
              <w:rPr>
                <w:rFonts w:ascii="Arial" w:eastAsia="Times New Roman" w:hAnsi="Arial" w:cs="Arial"/>
              </w:rPr>
              <w:t xml:space="preserve"> год – 60 </w:t>
            </w:r>
            <w:r w:rsidR="00A02BBE" w:rsidRPr="00E91F5C">
              <w:rPr>
                <w:rFonts w:ascii="Arial" w:eastAsia="Times New Roman" w:hAnsi="Arial" w:cs="Arial"/>
              </w:rPr>
              <w:t xml:space="preserve">тыс. руб. за счет средств муниципального бюджета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  <w:p w:rsidR="00A02BBE" w:rsidRPr="00E91F5C" w:rsidRDefault="001514E0" w:rsidP="00A02BB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FE680F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 год – </w:t>
            </w:r>
            <w:r w:rsidR="00FE680F">
              <w:rPr>
                <w:rFonts w:ascii="Arial" w:eastAsia="Times New Roman" w:hAnsi="Arial" w:cs="Arial"/>
              </w:rPr>
              <w:t>60,</w:t>
            </w:r>
            <w:r w:rsidR="00506FB2">
              <w:rPr>
                <w:rFonts w:ascii="Arial" w:eastAsia="Times New Roman" w:hAnsi="Arial" w:cs="Arial"/>
              </w:rPr>
              <w:t>00 тыс.</w:t>
            </w:r>
            <w:r w:rsidR="00A02BBE" w:rsidRPr="00E91F5C">
              <w:rPr>
                <w:rFonts w:ascii="Arial" w:eastAsia="Times New Roman" w:hAnsi="Arial" w:cs="Arial"/>
              </w:rPr>
              <w:t xml:space="preserve"> руб. за счет средств муниципального </w:t>
            </w:r>
            <w:r w:rsidR="00506FB2" w:rsidRPr="00E91F5C">
              <w:rPr>
                <w:rFonts w:ascii="Arial" w:eastAsia="Times New Roman" w:hAnsi="Arial" w:cs="Arial"/>
              </w:rPr>
              <w:t>бюджета Спировского</w:t>
            </w:r>
            <w:r w:rsidR="00FE680F" w:rsidRPr="00E91F5C">
              <w:rPr>
                <w:rFonts w:ascii="Arial" w:hAnsi="Arial" w:cs="Arial"/>
                <w:iCs/>
              </w:rPr>
              <w:t xml:space="preserve">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  <w:p w:rsidR="00A02BBE" w:rsidRPr="00E91F5C" w:rsidRDefault="008F5542" w:rsidP="00A02BBE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202</w:t>
            </w:r>
            <w:r w:rsidR="00FE680F">
              <w:rPr>
                <w:rFonts w:ascii="Arial" w:eastAsia="Times New Roman" w:hAnsi="Arial" w:cs="Arial"/>
              </w:rPr>
              <w:t>6</w:t>
            </w:r>
            <w:r w:rsidRPr="00E91F5C">
              <w:rPr>
                <w:rFonts w:ascii="Arial" w:eastAsia="Times New Roman" w:hAnsi="Arial" w:cs="Arial"/>
              </w:rPr>
              <w:t xml:space="preserve"> год – </w:t>
            </w:r>
            <w:r w:rsidR="00FE680F">
              <w:rPr>
                <w:rFonts w:ascii="Arial" w:eastAsia="Times New Roman" w:hAnsi="Arial" w:cs="Arial"/>
              </w:rPr>
              <w:t>60,</w:t>
            </w:r>
            <w:r w:rsidR="00506FB2">
              <w:rPr>
                <w:rFonts w:ascii="Arial" w:eastAsia="Times New Roman" w:hAnsi="Arial" w:cs="Arial"/>
              </w:rPr>
              <w:t xml:space="preserve">00 </w:t>
            </w:r>
            <w:r w:rsidR="00506FB2" w:rsidRPr="00E91F5C">
              <w:rPr>
                <w:rFonts w:ascii="Arial" w:eastAsia="Times New Roman" w:hAnsi="Arial" w:cs="Arial"/>
              </w:rPr>
              <w:t>тыс.</w:t>
            </w:r>
            <w:r w:rsidR="00A02BBE" w:rsidRPr="00E91F5C">
              <w:rPr>
                <w:rFonts w:ascii="Arial" w:eastAsia="Times New Roman" w:hAnsi="Arial" w:cs="Arial"/>
              </w:rPr>
              <w:t xml:space="preserve"> руб. за счет средств муниципального бюджета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  <w:p w:rsidR="00760FB8" w:rsidRPr="00E91F5C" w:rsidRDefault="008F5542" w:rsidP="00760FB8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202</w:t>
            </w:r>
            <w:r w:rsidR="00FE680F">
              <w:rPr>
                <w:rFonts w:ascii="Arial" w:eastAsia="Times New Roman" w:hAnsi="Arial" w:cs="Arial"/>
              </w:rPr>
              <w:t>7</w:t>
            </w:r>
            <w:r w:rsidRPr="00E91F5C">
              <w:rPr>
                <w:rFonts w:ascii="Arial" w:eastAsia="Times New Roman" w:hAnsi="Arial" w:cs="Arial"/>
              </w:rPr>
              <w:t xml:space="preserve"> год – </w:t>
            </w:r>
            <w:r w:rsidR="00FE680F">
              <w:rPr>
                <w:rFonts w:ascii="Arial" w:eastAsia="Times New Roman" w:hAnsi="Arial" w:cs="Arial"/>
              </w:rPr>
              <w:t>60,</w:t>
            </w:r>
            <w:r w:rsidR="00506FB2">
              <w:rPr>
                <w:rFonts w:ascii="Arial" w:eastAsia="Times New Roman" w:hAnsi="Arial" w:cs="Arial"/>
              </w:rPr>
              <w:t xml:space="preserve">00 </w:t>
            </w:r>
            <w:r w:rsidR="00506FB2" w:rsidRPr="00E91F5C">
              <w:rPr>
                <w:rFonts w:ascii="Arial" w:eastAsia="Times New Roman" w:hAnsi="Arial" w:cs="Arial"/>
              </w:rPr>
              <w:t>тыс.</w:t>
            </w:r>
            <w:r w:rsidR="00A02BBE" w:rsidRPr="00E91F5C">
              <w:rPr>
                <w:rFonts w:ascii="Arial" w:eastAsia="Times New Roman" w:hAnsi="Arial" w:cs="Arial"/>
              </w:rPr>
              <w:t xml:space="preserve"> руб. за счет средств муниципального бюджета</w:t>
            </w:r>
            <w:r w:rsidR="00FE680F">
              <w:rPr>
                <w:rFonts w:ascii="Arial" w:eastAsia="Times New Roman" w:hAnsi="Arial" w:cs="Arial"/>
              </w:rPr>
              <w:t xml:space="preserve"> </w:t>
            </w:r>
            <w:r w:rsidR="00FE680F" w:rsidRPr="00E91F5C">
              <w:rPr>
                <w:rFonts w:ascii="Arial" w:hAnsi="Arial" w:cs="Arial"/>
                <w:iCs/>
              </w:rPr>
              <w:t xml:space="preserve">Спировского </w:t>
            </w:r>
            <w:r w:rsidR="00FE680F">
              <w:rPr>
                <w:rFonts w:ascii="Arial" w:hAnsi="Arial" w:cs="Arial"/>
                <w:iCs/>
              </w:rPr>
              <w:t>муниципального округа</w:t>
            </w:r>
            <w:r w:rsidR="00A02BBE" w:rsidRPr="00E91F5C">
              <w:rPr>
                <w:rFonts w:ascii="Arial" w:eastAsia="Times New Roman" w:hAnsi="Arial" w:cs="Arial"/>
              </w:rPr>
              <w:t>;</w:t>
            </w:r>
          </w:p>
        </w:tc>
      </w:tr>
    </w:tbl>
    <w:p w:rsidR="001A6726" w:rsidRDefault="001A6726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9F0E76" w:rsidRDefault="009F0E76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9F0E76" w:rsidRDefault="009F0E76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9F0E76" w:rsidRDefault="009F0E76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9F0E76" w:rsidRDefault="009F0E76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EB25C7" w:rsidRDefault="00EB25C7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A02BBE" w:rsidRPr="00E91F5C" w:rsidRDefault="00A02BBE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lastRenderedPageBreak/>
        <w:t>Паспорт</w:t>
      </w:r>
    </w:p>
    <w:p w:rsidR="00A02BBE" w:rsidRPr="00E91F5C" w:rsidRDefault="00EB25C7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>П</w:t>
      </w:r>
      <w:r w:rsidR="00A02BBE" w:rsidRPr="00E91F5C">
        <w:rPr>
          <w:rFonts w:ascii="Arial" w:eastAsia="Times New Roman" w:hAnsi="Arial" w:cs="Arial"/>
          <w:color w:val="000000"/>
        </w:rPr>
        <w:t>одпрограммы</w:t>
      </w:r>
      <w:r>
        <w:rPr>
          <w:rFonts w:ascii="Arial" w:eastAsia="Times New Roman" w:hAnsi="Arial" w:cs="Arial"/>
          <w:color w:val="000000"/>
        </w:rPr>
        <w:t xml:space="preserve"> 3</w:t>
      </w:r>
      <w:r w:rsidR="00A02BBE" w:rsidRPr="00E91F5C">
        <w:rPr>
          <w:rFonts w:ascii="Arial" w:eastAsia="Times New Roman" w:hAnsi="Arial" w:cs="Arial"/>
          <w:color w:val="000000"/>
        </w:rPr>
        <w:t xml:space="preserve"> </w:t>
      </w:r>
      <w:r w:rsidR="001A6726" w:rsidRPr="001A6726">
        <w:rPr>
          <w:rFonts w:ascii="Arial" w:eastAsia="Times New Roman" w:hAnsi="Arial" w:cs="Arial"/>
          <w:color w:val="000000"/>
        </w:rPr>
        <w:t>"Содействие в решении социально-экономических проблем молодых семей и формирование ценностей семейной культуры в молодежной среде</w:t>
      </w:r>
      <w:r w:rsidR="00506FB2" w:rsidRPr="001A6726">
        <w:rPr>
          <w:rFonts w:ascii="Arial" w:eastAsia="Times New Roman" w:hAnsi="Arial" w:cs="Arial"/>
          <w:color w:val="000000"/>
        </w:rPr>
        <w:t>» муниципальной</w:t>
      </w:r>
      <w:r w:rsidR="00A02BBE" w:rsidRPr="00E91F5C">
        <w:rPr>
          <w:rFonts w:ascii="Arial" w:eastAsia="Times New Roman" w:hAnsi="Arial" w:cs="Arial"/>
          <w:color w:val="000000"/>
        </w:rPr>
        <w:t xml:space="preserve"> прогр</w:t>
      </w:r>
      <w:r w:rsidR="00010A00">
        <w:rPr>
          <w:rFonts w:ascii="Arial" w:eastAsia="Times New Roman" w:hAnsi="Arial" w:cs="Arial"/>
          <w:color w:val="000000"/>
        </w:rPr>
        <w:t>аммы «Молодежь Спировского муниципального округа Тверской области» на 2022-2027</w:t>
      </w:r>
      <w:r w:rsidR="00A02BBE" w:rsidRPr="00E91F5C">
        <w:rPr>
          <w:rFonts w:ascii="Arial" w:eastAsia="Times New Roman" w:hAnsi="Arial" w:cs="Arial"/>
          <w:color w:val="000000"/>
        </w:rPr>
        <w:t xml:space="preserve"> годы</w:t>
      </w:r>
      <w:r>
        <w:rPr>
          <w:rFonts w:ascii="Arial" w:eastAsia="Times New Roman" w:hAnsi="Arial" w:cs="Arial"/>
          <w:color w:val="000000"/>
        </w:rPr>
        <w:t>»</w:t>
      </w:r>
    </w:p>
    <w:p w:rsidR="00A02BBE" w:rsidRPr="00E91F5C" w:rsidRDefault="00A02BBE" w:rsidP="00A02BB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1F5C">
        <w:rPr>
          <w:rFonts w:ascii="Arial" w:eastAsia="Times New Roman" w:hAnsi="Arial" w:cs="Arial"/>
          <w:color w:val="000000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934"/>
      </w:tblGrid>
      <w:tr w:rsidR="00A02BBE" w:rsidRPr="00E91F5C" w:rsidTr="001D7614">
        <w:trPr>
          <w:trHeight w:val="240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9A606A" w:rsidP="00A02BBE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Наименование подпрограммы 3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9A606A" w:rsidP="00A02BBE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Подпрограмма 3</w:t>
            </w:r>
            <w:r w:rsidR="00A02BBE" w:rsidRPr="00E91F5C">
              <w:rPr>
                <w:rFonts w:ascii="Arial" w:eastAsia="Times New Roman" w:hAnsi="Arial" w:cs="Arial"/>
              </w:rPr>
              <w:t xml:space="preserve"> </w:t>
            </w:r>
            <w:r w:rsidR="001A6726" w:rsidRPr="001A6726">
              <w:rPr>
                <w:rFonts w:ascii="Arial" w:eastAsia="Times New Roman" w:hAnsi="Arial" w:cs="Arial"/>
              </w:rPr>
              <w:t>"Содействие в решении социально-экономических проблем молодых семей и формирование ценностей семейной культуры в молодежной среде"</w:t>
            </w:r>
          </w:p>
        </w:tc>
      </w:tr>
      <w:tr w:rsidR="00A02BBE" w:rsidRPr="00E91F5C" w:rsidTr="001D7614">
        <w:trPr>
          <w:trHeight w:val="360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9A606A" w:rsidP="00A02BBE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Задачи подпрограммы 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726" w:rsidRPr="001A6726" w:rsidRDefault="001A6726" w:rsidP="001A6726">
            <w:pPr>
              <w:jc w:val="both"/>
              <w:rPr>
                <w:rFonts w:ascii="Arial" w:hAnsi="Arial" w:cs="Arial"/>
                <w:color w:val="000000"/>
              </w:rPr>
            </w:pPr>
            <w:r w:rsidRPr="001A6726">
              <w:rPr>
                <w:rFonts w:ascii="Arial" w:hAnsi="Arial" w:cs="Arial"/>
                <w:color w:val="000000"/>
              </w:rPr>
              <w:t>Задача 1 "Содействие в решении жилищных проблем молодых семей".</w:t>
            </w:r>
          </w:p>
          <w:p w:rsidR="00A02BBE" w:rsidRPr="00E91F5C" w:rsidRDefault="001A6726" w:rsidP="001A6726">
            <w:pPr>
              <w:jc w:val="both"/>
              <w:rPr>
                <w:rFonts w:ascii="Arial" w:eastAsia="Times New Roman" w:hAnsi="Arial" w:cs="Arial"/>
              </w:rPr>
            </w:pPr>
            <w:r w:rsidRPr="001A6726">
              <w:rPr>
                <w:rFonts w:ascii="Arial" w:hAnsi="Arial" w:cs="Arial"/>
                <w:color w:val="000000"/>
              </w:rPr>
              <w:t>Задача 2 "Продвижение образа успешной молодой семьи, трансляция культуры семейных отношений в молодежную среду"</w:t>
            </w:r>
          </w:p>
        </w:tc>
      </w:tr>
      <w:tr w:rsidR="00A02BBE" w:rsidRPr="00E91F5C" w:rsidTr="001D7614">
        <w:trPr>
          <w:trHeight w:val="336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A02BBE" w:rsidP="00A02BBE">
            <w:pPr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Ожидаемые резу</w:t>
            </w:r>
            <w:r w:rsidR="009A606A" w:rsidRPr="00E91F5C">
              <w:rPr>
                <w:rFonts w:ascii="Arial" w:eastAsia="Times New Roman" w:hAnsi="Arial" w:cs="Arial"/>
              </w:rPr>
              <w:t>льтаты реализации подпрограммы 3</w:t>
            </w:r>
            <w:r w:rsidRPr="00E91F5C">
              <w:rPr>
                <w:rFonts w:ascii="Arial" w:eastAsia="Times New Roman" w:hAnsi="Arial" w:cs="Arial"/>
              </w:rPr>
              <w:t xml:space="preserve"> (конечный рез</w:t>
            </w:r>
            <w:r w:rsidR="009A606A" w:rsidRPr="00E91F5C">
              <w:rPr>
                <w:rFonts w:ascii="Arial" w:eastAsia="Times New Roman" w:hAnsi="Arial" w:cs="Arial"/>
              </w:rPr>
              <w:t>ультат выполнения подпрограммы 3</w:t>
            </w:r>
            <w:r w:rsidRPr="00E91F5C">
              <w:rPr>
                <w:rFonts w:ascii="Arial" w:eastAsia="Times New Roman" w:hAnsi="Arial" w:cs="Arial"/>
              </w:rPr>
              <w:t>, выраженный в показате</w:t>
            </w:r>
            <w:r w:rsidR="009A606A" w:rsidRPr="00E91F5C">
              <w:rPr>
                <w:rFonts w:ascii="Arial" w:eastAsia="Times New Roman" w:hAnsi="Arial" w:cs="Arial"/>
              </w:rPr>
              <w:t>лях решения задач подпрограммы 3</w:t>
            </w:r>
            <w:r w:rsidRPr="00E91F5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726" w:rsidRPr="001A6726" w:rsidRDefault="001A6726" w:rsidP="001A672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A6726">
              <w:rPr>
                <w:rFonts w:ascii="Arial" w:hAnsi="Arial" w:cs="Arial"/>
                <w:bCs/>
                <w:color w:val="000000"/>
              </w:rPr>
              <w:t xml:space="preserve">1. Увеличение </w:t>
            </w:r>
            <w:r w:rsidR="00CE27CE">
              <w:rPr>
                <w:rFonts w:ascii="Arial" w:hAnsi="Arial" w:cs="Arial"/>
                <w:bCs/>
                <w:color w:val="000000"/>
              </w:rPr>
              <w:t>количества</w:t>
            </w:r>
            <w:r w:rsidRPr="001A6726">
              <w:rPr>
                <w:rFonts w:ascii="Arial" w:hAnsi="Arial" w:cs="Arial"/>
                <w:bCs/>
                <w:color w:val="000000"/>
              </w:rPr>
              <w:t xml:space="preserve"> молодых семей, улучшивших жилищные условия в отчетном году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A02BBE" w:rsidRPr="00E91F5C" w:rsidRDefault="001A6726" w:rsidP="001A6726">
            <w:pPr>
              <w:jc w:val="both"/>
              <w:rPr>
                <w:rFonts w:ascii="Arial" w:eastAsia="Times New Roman" w:hAnsi="Arial" w:cs="Arial"/>
              </w:rPr>
            </w:pPr>
            <w:r w:rsidRPr="001A6726">
              <w:rPr>
                <w:rFonts w:ascii="Arial" w:hAnsi="Arial" w:cs="Arial"/>
                <w:bCs/>
                <w:color w:val="000000"/>
              </w:rPr>
              <w:t xml:space="preserve">2. Увеличение </w:t>
            </w:r>
            <w:r w:rsidR="00CE27CE">
              <w:rPr>
                <w:rFonts w:ascii="Arial" w:hAnsi="Arial" w:cs="Arial"/>
                <w:bCs/>
                <w:color w:val="000000"/>
              </w:rPr>
              <w:t xml:space="preserve">количества </w:t>
            </w:r>
            <w:r w:rsidRPr="001A6726">
              <w:rPr>
                <w:rFonts w:ascii="Arial" w:hAnsi="Arial" w:cs="Arial"/>
                <w:bCs/>
                <w:color w:val="000000"/>
              </w:rPr>
              <w:t>молодых граждан, информированных о предоставляемых государством мерах поддержки молодых семей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A02BBE" w:rsidRPr="00E91F5C" w:rsidTr="001D7614">
        <w:trPr>
          <w:trHeight w:val="240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2BBE" w:rsidRPr="00E91F5C" w:rsidRDefault="00A02BBE" w:rsidP="00A02BBE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Источни</w:t>
            </w:r>
            <w:r w:rsidR="009A606A" w:rsidRPr="00E91F5C">
              <w:rPr>
                <w:rFonts w:ascii="Arial" w:eastAsia="Times New Roman" w:hAnsi="Arial" w:cs="Arial"/>
              </w:rPr>
              <w:t>ки финансирования подпрограммы 3</w:t>
            </w:r>
          </w:p>
          <w:p w:rsidR="00A02BBE" w:rsidRDefault="00A02BBE" w:rsidP="00A02BBE">
            <w:pPr>
              <w:jc w:val="both"/>
              <w:rPr>
                <w:rFonts w:ascii="Arial" w:eastAsia="Times New Roman" w:hAnsi="Arial" w:cs="Arial"/>
              </w:rPr>
            </w:pPr>
            <w:r w:rsidRPr="00E91F5C">
              <w:rPr>
                <w:rFonts w:ascii="Arial" w:eastAsia="Times New Roman" w:hAnsi="Arial" w:cs="Arial"/>
              </w:rPr>
              <w:t>по годам реализации</w:t>
            </w:r>
          </w:p>
          <w:p w:rsidR="00061A81" w:rsidRPr="00E91F5C" w:rsidRDefault="00061A81" w:rsidP="00A02BBE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D84" w:rsidRPr="003F1D84" w:rsidRDefault="006C3946" w:rsidP="00CD263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1D84">
              <w:rPr>
                <w:rFonts w:ascii="Arial" w:eastAsia="Times New Roman" w:hAnsi="Arial" w:cs="Arial"/>
              </w:rPr>
              <w:t>20</w:t>
            </w:r>
            <w:r w:rsidR="00FE680F" w:rsidRPr="003F1D84">
              <w:rPr>
                <w:rFonts w:ascii="Arial" w:eastAsia="Times New Roman" w:hAnsi="Arial" w:cs="Arial"/>
              </w:rPr>
              <w:t>22</w:t>
            </w:r>
            <w:r w:rsidRPr="003F1D84">
              <w:rPr>
                <w:rFonts w:ascii="Arial" w:eastAsia="Times New Roman" w:hAnsi="Arial" w:cs="Arial"/>
              </w:rPr>
              <w:t xml:space="preserve"> год – </w:t>
            </w:r>
            <w:r w:rsidR="003F1D84" w:rsidRPr="003F1D84">
              <w:rPr>
                <w:rFonts w:ascii="Arial" w:hAnsi="Arial" w:cs="Arial"/>
                <w:bCs/>
                <w:color w:val="000000"/>
              </w:rPr>
              <w:t xml:space="preserve">69,93 </w:t>
            </w:r>
            <w:r w:rsidR="009A606A" w:rsidRPr="003F1D84">
              <w:rPr>
                <w:rFonts w:ascii="Arial" w:eastAsia="Times New Roman" w:hAnsi="Arial" w:cs="Arial"/>
              </w:rPr>
              <w:t xml:space="preserve">тыс. руб. за счет средств муниципального бюджета   </w:t>
            </w:r>
            <w:r w:rsidR="003F1D84" w:rsidRPr="003F1D84">
              <w:rPr>
                <w:rFonts w:ascii="Arial" w:eastAsia="Times New Roman" w:hAnsi="Arial" w:cs="Arial"/>
                <w:color w:val="000000"/>
              </w:rPr>
              <w:t>Молодежь Спировского муниципального округа</w:t>
            </w:r>
          </w:p>
          <w:p w:rsidR="00CD2636" w:rsidRPr="003F1D84" w:rsidRDefault="003F1D84" w:rsidP="00CD263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F1D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2636" w:rsidRPr="003F1D84">
              <w:rPr>
                <w:rFonts w:ascii="Arial" w:eastAsia="Times New Roman" w:hAnsi="Arial" w:cs="Arial"/>
              </w:rPr>
              <w:t>20</w:t>
            </w:r>
            <w:r w:rsidR="00FE680F" w:rsidRPr="003F1D84">
              <w:rPr>
                <w:rFonts w:ascii="Arial" w:eastAsia="Times New Roman" w:hAnsi="Arial" w:cs="Arial"/>
              </w:rPr>
              <w:t>23</w:t>
            </w:r>
            <w:r w:rsidR="00CD2636" w:rsidRPr="003F1D84">
              <w:rPr>
                <w:rFonts w:ascii="Arial" w:eastAsia="Times New Roman" w:hAnsi="Arial" w:cs="Arial"/>
              </w:rPr>
              <w:t xml:space="preserve"> год - </w:t>
            </w:r>
            <w:r w:rsidRPr="003F1D84">
              <w:rPr>
                <w:rFonts w:ascii="Arial" w:hAnsi="Arial" w:cs="Arial"/>
                <w:bCs/>
                <w:color w:val="000000"/>
              </w:rPr>
              <w:t xml:space="preserve">69,93 </w:t>
            </w:r>
            <w:r w:rsidR="00CD2636" w:rsidRPr="003F1D84">
              <w:rPr>
                <w:rFonts w:ascii="Arial" w:hAnsi="Arial" w:cs="Arial"/>
                <w:bCs/>
                <w:color w:val="000000"/>
              </w:rPr>
              <w:t>тыс.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D2636" w:rsidRPr="003F1D84">
              <w:rPr>
                <w:rFonts w:ascii="Arial" w:hAnsi="Arial" w:cs="Arial"/>
                <w:bCs/>
                <w:color w:val="000000"/>
              </w:rPr>
              <w:t xml:space="preserve">руб. за счет средств </w:t>
            </w:r>
            <w:r w:rsidRPr="003F1D84">
              <w:rPr>
                <w:rFonts w:ascii="Arial" w:eastAsia="Times New Roman" w:hAnsi="Arial" w:cs="Arial"/>
                <w:color w:val="000000"/>
              </w:rPr>
              <w:t>Молодежь Спировского муниципального округа</w:t>
            </w:r>
            <w:r w:rsidR="00CD2636" w:rsidRPr="003F1D84">
              <w:rPr>
                <w:rFonts w:ascii="Arial" w:hAnsi="Arial" w:cs="Arial"/>
                <w:bCs/>
                <w:color w:val="000000"/>
              </w:rPr>
              <w:t>;</w:t>
            </w:r>
          </w:p>
          <w:p w:rsidR="003F1D84" w:rsidRDefault="00CD2636" w:rsidP="00E41B1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1D84">
              <w:rPr>
                <w:rFonts w:ascii="Arial" w:hAnsi="Arial" w:cs="Arial"/>
                <w:bCs/>
                <w:color w:val="000000"/>
              </w:rPr>
              <w:t>20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>24</w:t>
            </w:r>
            <w:r w:rsidRPr="003F1D84">
              <w:rPr>
                <w:rFonts w:ascii="Arial" w:hAnsi="Arial" w:cs="Arial"/>
                <w:bCs/>
                <w:color w:val="000000"/>
              </w:rPr>
              <w:t xml:space="preserve"> год - </w:t>
            </w:r>
            <w:r w:rsidR="003F1D84" w:rsidRPr="003F1D84">
              <w:rPr>
                <w:rFonts w:ascii="Arial" w:hAnsi="Arial" w:cs="Arial"/>
                <w:bCs/>
                <w:color w:val="000000"/>
              </w:rPr>
              <w:t xml:space="preserve">69,93 </w:t>
            </w:r>
            <w:r w:rsidRPr="003F1D84">
              <w:rPr>
                <w:rFonts w:ascii="Arial" w:hAnsi="Arial" w:cs="Arial"/>
                <w:bCs/>
                <w:color w:val="000000"/>
              </w:rPr>
              <w:t>тыс.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F1D84">
              <w:rPr>
                <w:rFonts w:ascii="Arial" w:hAnsi="Arial" w:cs="Arial"/>
                <w:bCs/>
                <w:color w:val="000000"/>
              </w:rPr>
              <w:t>руб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>.</w:t>
            </w:r>
            <w:r w:rsidRPr="003F1D84">
              <w:rPr>
                <w:rFonts w:ascii="Arial" w:hAnsi="Arial" w:cs="Arial"/>
                <w:bCs/>
                <w:color w:val="000000"/>
              </w:rPr>
              <w:t xml:space="preserve"> за с</w:t>
            </w:r>
            <w:r w:rsidR="001D7614" w:rsidRPr="003F1D84">
              <w:rPr>
                <w:rFonts w:ascii="Arial" w:hAnsi="Arial" w:cs="Arial"/>
                <w:bCs/>
                <w:color w:val="000000"/>
              </w:rPr>
              <w:t xml:space="preserve">чет средств </w:t>
            </w:r>
            <w:r w:rsidR="003F1D84" w:rsidRPr="003F1D84">
              <w:rPr>
                <w:rFonts w:ascii="Arial" w:eastAsia="Times New Roman" w:hAnsi="Arial" w:cs="Arial"/>
                <w:color w:val="000000"/>
              </w:rPr>
              <w:t xml:space="preserve">Молодежь Спировского муниципального округа </w:t>
            </w:r>
          </w:p>
          <w:p w:rsidR="00E41B1B" w:rsidRPr="003F1D84" w:rsidRDefault="00E41B1B" w:rsidP="00E41B1B">
            <w:pPr>
              <w:jc w:val="both"/>
              <w:rPr>
                <w:rFonts w:ascii="Arial" w:eastAsia="Times New Roman" w:hAnsi="Arial" w:cs="Arial"/>
              </w:rPr>
            </w:pPr>
            <w:r w:rsidRPr="003F1D84">
              <w:rPr>
                <w:rFonts w:ascii="Arial" w:eastAsia="Times New Roman" w:hAnsi="Arial" w:cs="Arial"/>
              </w:rPr>
              <w:t>20</w:t>
            </w:r>
            <w:r w:rsidR="00FE680F" w:rsidRPr="003F1D84">
              <w:rPr>
                <w:rFonts w:ascii="Arial" w:eastAsia="Times New Roman" w:hAnsi="Arial" w:cs="Arial"/>
              </w:rPr>
              <w:t>25</w:t>
            </w:r>
            <w:r w:rsidRPr="003F1D84">
              <w:rPr>
                <w:rFonts w:ascii="Arial" w:eastAsia="Times New Roman" w:hAnsi="Arial" w:cs="Arial"/>
              </w:rPr>
              <w:t xml:space="preserve"> год – </w:t>
            </w:r>
            <w:r w:rsidR="003F1D84" w:rsidRPr="003F1D84">
              <w:rPr>
                <w:rFonts w:ascii="Arial" w:hAnsi="Arial" w:cs="Arial"/>
                <w:bCs/>
                <w:color w:val="000000"/>
              </w:rPr>
              <w:t xml:space="preserve">69,93 </w:t>
            </w:r>
            <w:r w:rsidRPr="003F1D84">
              <w:rPr>
                <w:rFonts w:ascii="Arial" w:eastAsia="Times New Roman" w:hAnsi="Arial" w:cs="Arial"/>
              </w:rPr>
              <w:t xml:space="preserve">тыс. руб. за счет средств муниципального бюджета   </w:t>
            </w:r>
            <w:r w:rsidR="003F1D84" w:rsidRPr="003F1D84">
              <w:rPr>
                <w:rFonts w:ascii="Arial" w:eastAsia="Times New Roman" w:hAnsi="Arial" w:cs="Arial"/>
                <w:color w:val="000000"/>
              </w:rPr>
              <w:t>Молодежь Спировского муниципального округа;</w:t>
            </w:r>
          </w:p>
          <w:p w:rsidR="003F1D84" w:rsidRPr="003F1D84" w:rsidRDefault="00D6228D" w:rsidP="00BF5C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1D84">
              <w:rPr>
                <w:rFonts w:ascii="Arial" w:eastAsia="Times New Roman" w:hAnsi="Arial" w:cs="Arial"/>
              </w:rPr>
              <w:t>2</w:t>
            </w:r>
            <w:r w:rsidR="00FE680F" w:rsidRPr="003F1D84">
              <w:rPr>
                <w:rFonts w:ascii="Arial" w:eastAsia="Times New Roman" w:hAnsi="Arial" w:cs="Arial"/>
              </w:rPr>
              <w:t>026</w:t>
            </w:r>
            <w:r w:rsidRPr="003F1D84">
              <w:rPr>
                <w:rFonts w:ascii="Arial" w:eastAsia="Times New Roman" w:hAnsi="Arial" w:cs="Arial"/>
              </w:rPr>
              <w:t xml:space="preserve"> год –</w:t>
            </w:r>
            <w:r w:rsidR="003F1D84" w:rsidRPr="003F1D84">
              <w:rPr>
                <w:rFonts w:ascii="Arial" w:eastAsia="Times New Roman" w:hAnsi="Arial" w:cs="Arial"/>
              </w:rPr>
              <w:t xml:space="preserve"> </w:t>
            </w:r>
            <w:r w:rsidR="003F1D84" w:rsidRPr="003F1D84">
              <w:rPr>
                <w:rFonts w:ascii="Arial" w:hAnsi="Arial" w:cs="Arial"/>
                <w:bCs/>
                <w:color w:val="000000"/>
              </w:rPr>
              <w:t>69,93</w:t>
            </w:r>
            <w:r w:rsidR="009A606A" w:rsidRPr="003F1D84">
              <w:rPr>
                <w:rFonts w:ascii="Arial" w:eastAsia="Times New Roman" w:hAnsi="Arial" w:cs="Arial"/>
              </w:rPr>
              <w:t>тыс. руб. за счет средств муниципаль</w:t>
            </w:r>
            <w:r w:rsidRPr="003F1D84">
              <w:rPr>
                <w:rFonts w:ascii="Arial" w:eastAsia="Times New Roman" w:hAnsi="Arial" w:cs="Arial"/>
              </w:rPr>
              <w:t xml:space="preserve">ного бюджета </w:t>
            </w:r>
            <w:r w:rsidR="003F1D84" w:rsidRPr="003F1D84">
              <w:rPr>
                <w:rFonts w:ascii="Arial" w:eastAsia="Times New Roman" w:hAnsi="Arial" w:cs="Arial"/>
                <w:color w:val="000000"/>
              </w:rPr>
              <w:t xml:space="preserve">Молодежь Спировского муниципального округа </w:t>
            </w:r>
          </w:p>
          <w:p w:rsidR="00A02BBE" w:rsidRPr="003F1D84" w:rsidRDefault="00BF5C7D" w:rsidP="00B95CD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F1D84">
              <w:rPr>
                <w:rFonts w:ascii="Arial" w:eastAsia="Times New Roman" w:hAnsi="Arial" w:cs="Arial"/>
              </w:rPr>
              <w:t>202</w:t>
            </w:r>
            <w:r w:rsidR="00FE680F" w:rsidRPr="003F1D84">
              <w:rPr>
                <w:rFonts w:ascii="Arial" w:eastAsia="Times New Roman" w:hAnsi="Arial" w:cs="Arial"/>
              </w:rPr>
              <w:t>7</w:t>
            </w:r>
            <w:r w:rsidRPr="003F1D84">
              <w:rPr>
                <w:rFonts w:ascii="Arial" w:eastAsia="Times New Roman" w:hAnsi="Arial" w:cs="Arial"/>
              </w:rPr>
              <w:t xml:space="preserve"> год - </w:t>
            </w:r>
            <w:r w:rsidR="003F1D84" w:rsidRPr="003F1D84">
              <w:rPr>
                <w:rFonts w:ascii="Arial" w:hAnsi="Arial" w:cs="Arial"/>
                <w:bCs/>
                <w:color w:val="000000"/>
              </w:rPr>
              <w:t>69,93</w:t>
            </w:r>
            <w:r w:rsidRPr="003F1D84">
              <w:rPr>
                <w:rFonts w:ascii="Arial" w:hAnsi="Arial" w:cs="Arial"/>
                <w:bCs/>
                <w:color w:val="000000"/>
              </w:rPr>
              <w:t xml:space="preserve"> тыс.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F1D84">
              <w:rPr>
                <w:rFonts w:ascii="Arial" w:hAnsi="Arial" w:cs="Arial"/>
                <w:bCs/>
                <w:color w:val="000000"/>
              </w:rPr>
              <w:t xml:space="preserve">руб. за счет средств </w:t>
            </w:r>
            <w:r w:rsidR="003F1D84" w:rsidRPr="003F1D84">
              <w:rPr>
                <w:rFonts w:ascii="Arial" w:eastAsia="Times New Roman" w:hAnsi="Arial" w:cs="Arial"/>
                <w:color w:val="000000"/>
              </w:rPr>
              <w:t>Молодежь Спировского муниципального округа</w:t>
            </w:r>
            <w:r w:rsidRPr="003F1D84">
              <w:rPr>
                <w:rFonts w:ascii="Arial" w:hAnsi="Arial" w:cs="Arial"/>
                <w:bCs/>
                <w:color w:val="000000"/>
              </w:rPr>
              <w:t>;</w:t>
            </w:r>
            <w:r w:rsidR="00FE680F" w:rsidRPr="003F1D8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1A6726" w:rsidRDefault="001A6726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EB25C7" w:rsidRDefault="00EB25C7" w:rsidP="001A6726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</w:p>
    <w:p w:rsidR="000B5191" w:rsidRPr="00506FB2" w:rsidRDefault="00DB208C" w:rsidP="001A6726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Раздел </w:t>
      </w:r>
      <w:r>
        <w:rPr>
          <w:rFonts w:ascii="Arial" w:eastAsia="Times New Roman" w:hAnsi="Arial" w:cs="Arial"/>
          <w:color w:val="000000"/>
          <w:lang w:val="en-US"/>
        </w:rPr>
        <w:t>I</w:t>
      </w:r>
    </w:p>
    <w:p w:rsidR="000B5191" w:rsidRPr="007B698D" w:rsidRDefault="000B5191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Подраздел </w:t>
      </w:r>
      <w:r w:rsidRPr="007B698D">
        <w:rPr>
          <w:rFonts w:ascii="Arial" w:eastAsia="Times New Roman" w:hAnsi="Arial" w:cs="Arial"/>
          <w:color w:val="000000"/>
          <w:lang w:val="en-US"/>
        </w:rPr>
        <w:t>I</w:t>
      </w:r>
    </w:p>
    <w:p w:rsidR="000B5191" w:rsidRDefault="000B5191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Общая характеристика сферы реализации муниципальной программы, в том числе основные пробл</w:t>
      </w:r>
      <w:r w:rsidR="00860B6C" w:rsidRPr="007B698D">
        <w:rPr>
          <w:rFonts w:ascii="Arial" w:eastAsia="Times New Roman" w:hAnsi="Arial" w:cs="Arial"/>
          <w:color w:val="000000"/>
        </w:rPr>
        <w:t>емы и приоритеты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политики в </w:t>
      </w:r>
      <w:r w:rsidR="00860B6C" w:rsidRPr="007B698D">
        <w:rPr>
          <w:rFonts w:ascii="Arial" w:eastAsia="Times New Roman" w:hAnsi="Arial" w:cs="Arial"/>
          <w:color w:val="000000"/>
        </w:rPr>
        <w:t>сфере реализации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и прогноз ее развития</w:t>
      </w:r>
    </w:p>
    <w:p w:rsidR="00EB25C7" w:rsidRPr="007B698D" w:rsidRDefault="00EB25C7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</w:p>
    <w:p w:rsidR="00FA21DC" w:rsidRPr="00FA21DC" w:rsidRDefault="000B5191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  <w:r w:rsidR="00EB25C7"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N 2403-р (далее - Основы государственной молодежной политики Российской Федерации),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2. </w:t>
      </w:r>
      <w:r w:rsidR="00FA21DC">
        <w:rPr>
          <w:rFonts w:ascii="Arial" w:eastAsia="Times New Roman" w:hAnsi="Arial" w:cs="Arial"/>
          <w:color w:val="000000"/>
        </w:rPr>
        <w:t>М</w:t>
      </w:r>
      <w:r w:rsidR="00FA21DC" w:rsidRPr="00FA21DC">
        <w:rPr>
          <w:rFonts w:ascii="Arial" w:eastAsia="Times New Roman" w:hAnsi="Arial" w:cs="Arial"/>
          <w:color w:val="000000"/>
        </w:rPr>
        <w:t>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3. </w:t>
      </w:r>
      <w:r w:rsidR="00506FB2" w:rsidRPr="00FA21DC">
        <w:rPr>
          <w:rFonts w:ascii="Arial" w:eastAsia="Times New Roman" w:hAnsi="Arial" w:cs="Arial"/>
          <w:color w:val="000000"/>
        </w:rPr>
        <w:t>Эффективная молодежная</w:t>
      </w:r>
      <w:r w:rsidR="00FA21DC" w:rsidRPr="00FA21DC">
        <w:rPr>
          <w:rFonts w:ascii="Arial" w:eastAsia="Times New Roman" w:hAnsi="Arial" w:cs="Arial"/>
          <w:color w:val="000000"/>
        </w:rPr>
        <w:t xml:space="preserve"> политика - один из главных инструментов развития</w:t>
      </w:r>
      <w:r w:rsidR="003F1D84">
        <w:rPr>
          <w:rFonts w:ascii="Arial" w:eastAsia="Times New Roman" w:hAnsi="Arial" w:cs="Arial"/>
          <w:color w:val="000000"/>
        </w:rPr>
        <w:t xml:space="preserve"> </w:t>
      </w:r>
      <w:r w:rsidR="00506FB2">
        <w:rPr>
          <w:rFonts w:ascii="Arial" w:eastAsia="Times New Roman" w:hAnsi="Arial" w:cs="Arial"/>
          <w:color w:val="000000"/>
        </w:rPr>
        <w:t>Спировского муниципального</w:t>
      </w:r>
      <w:r w:rsidR="003F1D84">
        <w:rPr>
          <w:rFonts w:ascii="Arial" w:eastAsia="Times New Roman" w:hAnsi="Arial" w:cs="Arial"/>
          <w:color w:val="000000"/>
        </w:rPr>
        <w:t xml:space="preserve"> округа</w:t>
      </w:r>
      <w:r w:rsidR="00FA21DC" w:rsidRPr="00FA21DC">
        <w:rPr>
          <w:rFonts w:ascii="Arial" w:eastAsia="Times New Roman" w:hAnsi="Arial" w:cs="Arial"/>
          <w:color w:val="000000"/>
        </w:rPr>
        <w:t>, повышения благосостояния его граждан и совершенствования общественных отношений.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Успешное решение задач социально-экономического и культурного развития региона невозможно без активного участия молодежи.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4. Молодежь </w:t>
      </w:r>
      <w:r w:rsidR="00010A00">
        <w:rPr>
          <w:rFonts w:ascii="Arial" w:eastAsia="Times New Roman" w:hAnsi="Arial" w:cs="Arial"/>
          <w:color w:val="000000"/>
        </w:rPr>
        <w:t xml:space="preserve">Спировского муниципального </w:t>
      </w:r>
      <w:r w:rsidR="00506FB2">
        <w:rPr>
          <w:rFonts w:ascii="Arial" w:eastAsia="Times New Roman" w:hAnsi="Arial" w:cs="Arial"/>
          <w:color w:val="000000"/>
        </w:rPr>
        <w:t xml:space="preserve">округа </w:t>
      </w:r>
      <w:r w:rsidR="00506FB2" w:rsidRPr="00FA21DC">
        <w:rPr>
          <w:rFonts w:ascii="Arial" w:eastAsia="Times New Roman" w:hAnsi="Arial" w:cs="Arial"/>
          <w:color w:val="000000"/>
        </w:rPr>
        <w:t>— это</w:t>
      </w:r>
      <w:r w:rsidR="00FA21DC" w:rsidRPr="00FA21DC">
        <w:rPr>
          <w:rFonts w:ascii="Arial" w:eastAsia="Times New Roman" w:hAnsi="Arial" w:cs="Arial"/>
          <w:color w:val="000000"/>
        </w:rPr>
        <w:t xml:space="preserve"> </w:t>
      </w:r>
      <w:r w:rsidR="00FA21DC">
        <w:rPr>
          <w:rFonts w:ascii="Arial" w:eastAsia="Times New Roman" w:hAnsi="Arial" w:cs="Arial"/>
          <w:color w:val="000000"/>
        </w:rPr>
        <w:t>около 3</w:t>
      </w:r>
      <w:r w:rsidR="00FA21DC" w:rsidRPr="00FA21DC">
        <w:rPr>
          <w:rFonts w:ascii="Arial" w:eastAsia="Times New Roman" w:hAnsi="Arial" w:cs="Arial"/>
          <w:color w:val="000000"/>
        </w:rPr>
        <w:t xml:space="preserve"> тысяч человек в возрасте от 14 до 30 лет. При этом 77,5% молодых людей проживают в </w:t>
      </w:r>
      <w:r w:rsidR="00FA21DC">
        <w:rPr>
          <w:rFonts w:ascii="Arial" w:eastAsia="Times New Roman" w:hAnsi="Arial" w:cs="Arial"/>
          <w:color w:val="000000"/>
        </w:rPr>
        <w:t>п. Спирово</w:t>
      </w:r>
      <w:r w:rsidR="00FA21DC" w:rsidRPr="00FA21DC">
        <w:rPr>
          <w:rFonts w:ascii="Arial" w:eastAsia="Times New Roman" w:hAnsi="Arial" w:cs="Arial"/>
          <w:color w:val="000000"/>
        </w:rPr>
        <w:t xml:space="preserve"> и 22,5% - в сельской местности.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5. </w:t>
      </w:r>
      <w:r w:rsidR="00FA21DC">
        <w:rPr>
          <w:rFonts w:ascii="Arial" w:eastAsia="Times New Roman" w:hAnsi="Arial" w:cs="Arial"/>
          <w:color w:val="000000"/>
        </w:rPr>
        <w:t>М</w:t>
      </w:r>
      <w:r w:rsidR="00FA21DC" w:rsidRPr="00FA21DC">
        <w:rPr>
          <w:rFonts w:ascii="Arial" w:eastAsia="Times New Roman" w:hAnsi="Arial" w:cs="Arial"/>
          <w:color w:val="000000"/>
        </w:rPr>
        <w:t xml:space="preserve">олодежная политика в </w:t>
      </w:r>
      <w:r w:rsidR="00010A00">
        <w:rPr>
          <w:rFonts w:ascii="Arial" w:eastAsia="Times New Roman" w:hAnsi="Arial" w:cs="Arial"/>
          <w:color w:val="000000"/>
        </w:rPr>
        <w:t>Спировском муниципальном округе</w:t>
      </w:r>
      <w:r w:rsidR="00FA21DC" w:rsidRPr="00FA21DC">
        <w:rPr>
          <w:rFonts w:ascii="Arial" w:eastAsia="Times New Roman" w:hAnsi="Arial" w:cs="Arial"/>
          <w:color w:val="000000"/>
        </w:rPr>
        <w:t xml:space="preserve"> - одно из приоритетных направлений в деятельности.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6. Основными проблемами в сфере государственной молодежной политики являются: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1) несоответствие жизненных установок, ценностей и моделей поведения молодых людей потребностям тверского региона;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2) отсутствие у молодежи интереса к участию в общественно-политической жизни общества;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3) снижение численности молодежи вследствие демографических проблем;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4) ограниченные возможности молодежи для полноценной социализации и вовлечения в трудовую деятельность;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5) деструктивное информационное воздействие на молодежь;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6) наличие у молодежи негативных этнических и религиозных стереотипов;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7)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8) недостаточная обеспеченность жильем молодых семей.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7. В соответствии с Основами государственной молодежной политики Российской Федерации и Стратегией социально-экономического развития Тверской области на период до 2030 года, утвержденной распоряжением Правительства Тверской области от 24.09.2013 N 475-рп, определены следующие основные направления решения вышеуказанных проблем: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 w:rsidR="00FA21DC" w:rsidRPr="00FA21DC">
        <w:rPr>
          <w:rFonts w:ascii="Arial" w:eastAsia="Times New Roman" w:hAnsi="Arial" w:cs="Arial"/>
          <w:color w:val="000000"/>
        </w:rPr>
        <w:t>2)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молодежи;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3) создание условий для самореализации и социальной адаптации молодежи;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DB208C" w:rsidRPr="00DB208C">
        <w:rPr>
          <w:rFonts w:ascii="Arial" w:eastAsia="Times New Roman" w:hAnsi="Arial" w:cs="Arial"/>
          <w:color w:val="000000"/>
        </w:rPr>
        <w:t>4</w:t>
      </w:r>
      <w:r w:rsidR="00FA21DC" w:rsidRPr="00FA21DC">
        <w:rPr>
          <w:rFonts w:ascii="Arial" w:eastAsia="Times New Roman" w:hAnsi="Arial" w:cs="Arial"/>
          <w:color w:val="000000"/>
        </w:rPr>
        <w:t>) оказание содействия в обеспечении жильем молодых семей.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8. С учетом тенденции социально-экономического и общественно-политического развития </w:t>
      </w:r>
      <w:r w:rsidR="00010A00">
        <w:rPr>
          <w:rFonts w:ascii="Arial" w:eastAsia="Times New Roman" w:hAnsi="Arial" w:cs="Arial"/>
          <w:color w:val="000000"/>
        </w:rPr>
        <w:t xml:space="preserve">Спировского муниципального округа </w:t>
      </w:r>
      <w:r w:rsidR="00FA21DC" w:rsidRPr="00FA21DC">
        <w:rPr>
          <w:rFonts w:ascii="Arial" w:eastAsia="Times New Roman" w:hAnsi="Arial" w:cs="Arial"/>
          <w:color w:val="000000"/>
        </w:rPr>
        <w:t>на среднесрочную перспективу государственная молодежная политика в регионе будет реализована по следующим приоритетным направлениям: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1)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2)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3</w:t>
      </w:r>
      <w:r w:rsidR="00FA21DC" w:rsidRPr="00FA21DC">
        <w:rPr>
          <w:rFonts w:ascii="Arial" w:eastAsia="Times New Roman" w:hAnsi="Arial" w:cs="Arial"/>
          <w:color w:val="000000"/>
        </w:rPr>
        <w:t>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4</w:t>
      </w:r>
      <w:r w:rsidR="00FA21DC" w:rsidRPr="00FA21DC">
        <w:rPr>
          <w:rFonts w:ascii="Arial" w:eastAsia="Times New Roman" w:hAnsi="Arial" w:cs="Arial"/>
          <w:color w:val="000000"/>
        </w:rPr>
        <w:t>) совершенствование материально-технической базы учреждений по работе с молодежью;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5</w:t>
      </w:r>
      <w:r w:rsidR="00FA21DC" w:rsidRPr="00FA21DC">
        <w:rPr>
          <w:rFonts w:ascii="Arial" w:eastAsia="Times New Roman" w:hAnsi="Arial" w:cs="Arial"/>
          <w:color w:val="000000"/>
        </w:rPr>
        <w:t>) укрепление информационной и научно-методической базы государственной молодежной политики;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6</w:t>
      </w:r>
      <w:r w:rsidR="00FA21DC" w:rsidRPr="00FA21DC">
        <w:rPr>
          <w:rFonts w:ascii="Arial" w:eastAsia="Times New Roman" w:hAnsi="Arial" w:cs="Arial"/>
          <w:color w:val="000000"/>
        </w:rPr>
        <w:t>) развитие моделей молодежного самоуправления и самоорганизации, поддержка инициативной и обладающей лидерскими качествами молодежи;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7</w:t>
      </w:r>
      <w:r w:rsidR="00FA21DC" w:rsidRPr="00FA21DC">
        <w:rPr>
          <w:rFonts w:ascii="Arial" w:eastAsia="Times New Roman" w:hAnsi="Arial" w:cs="Arial"/>
          <w:color w:val="000000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8</w:t>
      </w:r>
      <w:r w:rsidR="00FA21DC" w:rsidRPr="00FA21DC">
        <w:rPr>
          <w:rFonts w:ascii="Arial" w:eastAsia="Times New Roman" w:hAnsi="Arial" w:cs="Arial"/>
          <w:color w:val="000000"/>
        </w:rPr>
        <w:t>) содействие в проведении тематических форумов, смен, школ, лагерей (лидерских, образовательных, духовно-просветительских, патриотических, военно-спортивных, информационных, инновационных, т.п.), исследовательских экспедиций с использованием возможностей ведущих учебных заведений и научных организаций;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9</w:t>
      </w:r>
      <w:r w:rsidR="00FA21DC" w:rsidRPr="00FA21DC">
        <w:rPr>
          <w:rFonts w:ascii="Arial" w:eastAsia="Times New Roman" w:hAnsi="Arial" w:cs="Arial"/>
          <w:color w:val="000000"/>
        </w:rPr>
        <w:t>) поддержка эффективных моделей и форм вовлечения молодежи в трудовую и предпринимательскую деятельность;</w:t>
      </w:r>
    </w:p>
    <w:p w:rsid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10</w:t>
      </w:r>
      <w:r w:rsidR="00FA21DC" w:rsidRPr="00FA21DC">
        <w:rPr>
          <w:rFonts w:ascii="Arial" w:eastAsia="Times New Roman" w:hAnsi="Arial" w:cs="Arial"/>
          <w:color w:val="000000"/>
        </w:rPr>
        <w:t>) содействие в обеспечении жильем молодых семей.</w:t>
      </w:r>
    </w:p>
    <w:p w:rsidR="00742DE6" w:rsidRPr="004F4218" w:rsidRDefault="00742DE6" w:rsidP="00742DE6">
      <w:pPr>
        <w:pStyle w:val="ac"/>
        <w:jc w:val="both"/>
        <w:rPr>
          <w:rFonts w:ascii="Arial" w:hAnsi="Arial" w:cs="Arial"/>
        </w:rPr>
      </w:pPr>
      <w:r w:rsidRPr="004F4218">
        <w:rPr>
          <w:rFonts w:ascii="Arial" w:hAnsi="Arial" w:cs="Arial"/>
          <w:lang w:eastAsia="en-US"/>
        </w:rPr>
        <w:t>Бюджетные ассигнования для выполнения мероприятий</w:t>
      </w:r>
      <w:r w:rsidRPr="00742DE6">
        <w:t xml:space="preserve"> </w:t>
      </w:r>
      <w:r w:rsidRPr="00742DE6">
        <w:rPr>
          <w:rFonts w:ascii="Arial" w:hAnsi="Arial" w:cs="Arial"/>
          <w:lang w:eastAsia="en-US"/>
        </w:rPr>
        <w:t>Подпрограмм</w:t>
      </w:r>
      <w:r>
        <w:rPr>
          <w:rFonts w:ascii="Arial" w:hAnsi="Arial" w:cs="Arial"/>
          <w:lang w:eastAsia="en-US"/>
        </w:rPr>
        <w:t>ы</w:t>
      </w:r>
      <w:r w:rsidRPr="00742DE6">
        <w:rPr>
          <w:rFonts w:ascii="Arial" w:hAnsi="Arial" w:cs="Arial"/>
          <w:lang w:eastAsia="en-US"/>
        </w:rPr>
        <w:t xml:space="preserve"> 3 "Содействие в решении социально-экономических проблем молодых семей и формирование ценностей семейной культуры в молодежной среде"</w:t>
      </w:r>
      <w:r w:rsidRPr="004F4218">
        <w:rPr>
          <w:rFonts w:ascii="Arial" w:hAnsi="Arial" w:cs="Arial"/>
          <w:lang w:eastAsia="en-US"/>
        </w:rPr>
        <w:t xml:space="preserve">,  муниципальной программы, предоставляются  в соответствии с Правилами предоставления субсидий из федерального бюджета бюджетам субъектов Российской Федерации на </w:t>
      </w:r>
      <w:proofErr w:type="spellStart"/>
      <w:r w:rsidRPr="004F4218">
        <w:rPr>
          <w:rFonts w:ascii="Arial" w:hAnsi="Arial" w:cs="Arial"/>
          <w:lang w:eastAsia="en-US"/>
        </w:rPr>
        <w:t>софинансирование</w:t>
      </w:r>
      <w:proofErr w:type="spellEnd"/>
      <w:r w:rsidRPr="004F4218">
        <w:rPr>
          <w:rFonts w:ascii="Arial" w:hAnsi="Arial" w:cs="Arial"/>
          <w:lang w:eastAsia="en-US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утвержденных постановлением Правительства Российской Федерации </w:t>
      </w:r>
      <w:r w:rsidRPr="004F4218">
        <w:rPr>
          <w:rFonts w:ascii="Arial" w:eastAsia="Times New Roman" w:hAnsi="Arial" w:cs="Arial"/>
          <w:color w:val="000000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F4218">
        <w:rPr>
          <w:rFonts w:ascii="Arial" w:hAnsi="Arial" w:cs="Arial"/>
          <w:lang w:eastAsia="en-US"/>
        </w:rPr>
        <w:t xml:space="preserve">, </w:t>
      </w:r>
      <w:bookmarkStart w:id="0" w:name="_Hlk73098331"/>
      <w:r w:rsidRPr="004F4218">
        <w:rPr>
          <w:rFonts w:ascii="Arial" w:hAnsi="Arial" w:cs="Arial"/>
          <w:lang w:eastAsia="en-US"/>
        </w:rPr>
        <w:t xml:space="preserve">постановлением  Правительства Тверской области от 7 апреля 2021 г. N 195-пп "О государственной программе Тверской области "Молодежь </w:t>
      </w:r>
      <w:proofErr w:type="spellStart"/>
      <w:r w:rsidRPr="004F4218">
        <w:rPr>
          <w:rFonts w:ascii="Arial" w:hAnsi="Arial" w:cs="Arial"/>
          <w:lang w:eastAsia="en-US"/>
        </w:rPr>
        <w:t>Верхневолжья</w:t>
      </w:r>
      <w:proofErr w:type="spellEnd"/>
      <w:r w:rsidRPr="004F4218">
        <w:rPr>
          <w:rFonts w:ascii="Arial" w:hAnsi="Arial" w:cs="Arial"/>
          <w:lang w:eastAsia="en-US"/>
        </w:rPr>
        <w:t>" на 2021 - 2026 годы"</w:t>
      </w:r>
      <w:bookmarkEnd w:id="0"/>
      <w:r w:rsidRPr="004F4218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4F4218">
        <w:rPr>
          <w:rFonts w:ascii="Arial" w:eastAsia="Times New Roman" w:hAnsi="Arial" w:cs="Arial"/>
          <w:color w:val="000000"/>
        </w:rPr>
        <w:t xml:space="preserve">порядком </w:t>
      </w:r>
      <w:r w:rsidRPr="004F4218">
        <w:rPr>
          <w:rFonts w:ascii="Arial" w:hAnsi="Arial" w:cs="Arial"/>
        </w:rPr>
        <w:t xml:space="preserve">предоставления социальной выплаты на приобретение жилого помещения или создание объекта индивидуального жилищного строительства (далее - социальная выплата) в </w:t>
      </w:r>
      <w:r w:rsidRPr="004F4218">
        <w:rPr>
          <w:rFonts w:ascii="Arial" w:hAnsi="Arial" w:cs="Arial"/>
        </w:rPr>
        <w:lastRenderedPageBreak/>
        <w:t xml:space="preserve">рамках реализации подпрограммы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</w:t>
      </w:r>
      <w:proofErr w:type="spellStart"/>
      <w:r w:rsidRPr="004F4218">
        <w:rPr>
          <w:rFonts w:ascii="Arial" w:hAnsi="Arial" w:cs="Arial"/>
        </w:rPr>
        <w:t>Верхневолжья</w:t>
      </w:r>
      <w:proofErr w:type="spellEnd"/>
      <w:r w:rsidRPr="004F4218">
        <w:rPr>
          <w:rFonts w:ascii="Arial" w:hAnsi="Arial" w:cs="Arial"/>
        </w:rPr>
        <w:t>»  на 2021 - 2026 годы</w:t>
      </w:r>
      <w:r>
        <w:rPr>
          <w:rFonts w:ascii="Arial" w:hAnsi="Arial" w:cs="Arial"/>
        </w:rPr>
        <w:t>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 xml:space="preserve">9. Реализация приоритетных </w:t>
      </w:r>
      <w:r w:rsidR="00506FB2" w:rsidRPr="00FA21DC">
        <w:rPr>
          <w:rFonts w:ascii="Arial" w:eastAsia="Times New Roman" w:hAnsi="Arial" w:cs="Arial"/>
          <w:color w:val="000000"/>
        </w:rPr>
        <w:t>направлений молодежной</w:t>
      </w:r>
      <w:r w:rsidR="00FA21DC" w:rsidRPr="00FA21DC">
        <w:rPr>
          <w:rFonts w:ascii="Arial" w:eastAsia="Times New Roman" w:hAnsi="Arial" w:cs="Arial"/>
          <w:color w:val="000000"/>
        </w:rPr>
        <w:t xml:space="preserve"> политики в </w:t>
      </w:r>
      <w:r w:rsidR="00506FB2">
        <w:rPr>
          <w:rFonts w:ascii="Arial" w:eastAsia="Times New Roman" w:hAnsi="Arial" w:cs="Arial"/>
          <w:color w:val="000000"/>
        </w:rPr>
        <w:t>Спировском муниципальном</w:t>
      </w:r>
      <w:r w:rsidR="003F1D84">
        <w:rPr>
          <w:rFonts w:ascii="Arial" w:eastAsia="Times New Roman" w:hAnsi="Arial" w:cs="Arial"/>
          <w:color w:val="000000"/>
        </w:rPr>
        <w:t xml:space="preserve"> округе</w:t>
      </w:r>
      <w:r w:rsidR="00FA21DC" w:rsidRPr="00FA21DC">
        <w:rPr>
          <w:rFonts w:ascii="Arial" w:eastAsia="Times New Roman" w:hAnsi="Arial" w:cs="Arial"/>
          <w:color w:val="000000"/>
        </w:rPr>
        <w:t xml:space="preserve"> обеспечит улучшение положения молодых людей, приведет к увеличению вклада молодежи в конкурентоспособность </w:t>
      </w:r>
      <w:r w:rsidR="00010A00">
        <w:rPr>
          <w:rFonts w:ascii="Arial" w:eastAsia="Times New Roman" w:hAnsi="Arial" w:cs="Arial"/>
          <w:color w:val="000000"/>
        </w:rPr>
        <w:t>Спировского муниципального округа</w:t>
      </w:r>
      <w:r w:rsidR="00FA21DC" w:rsidRPr="00FA21DC">
        <w:rPr>
          <w:rFonts w:ascii="Arial" w:eastAsia="Times New Roman" w:hAnsi="Arial" w:cs="Arial"/>
          <w:color w:val="000000"/>
        </w:rPr>
        <w:t xml:space="preserve">. </w:t>
      </w:r>
    </w:p>
    <w:p w:rsidR="00C43C41" w:rsidRDefault="00C43C41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</w:p>
    <w:p w:rsidR="00FA21DC" w:rsidRPr="00FA21DC" w:rsidRDefault="00FA21DC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Подраздел II</w:t>
      </w:r>
    </w:p>
    <w:p w:rsidR="00FA21DC" w:rsidRPr="00FA21DC" w:rsidRDefault="00FA21DC" w:rsidP="00FA21DC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Результаты анализа влияния внешней и внутренней среды на сферу реализации </w:t>
      </w:r>
      <w:r>
        <w:rPr>
          <w:rFonts w:ascii="Arial" w:eastAsia="Times New Roman" w:hAnsi="Arial" w:cs="Arial"/>
          <w:color w:val="000000"/>
        </w:rPr>
        <w:t>муниципальной</w:t>
      </w:r>
      <w:r w:rsidRPr="00FA21DC">
        <w:rPr>
          <w:rFonts w:ascii="Arial" w:eastAsia="Times New Roman" w:hAnsi="Arial" w:cs="Arial"/>
          <w:color w:val="000000"/>
        </w:rPr>
        <w:t xml:space="preserve"> программы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10</w:t>
      </w:r>
      <w:r w:rsidR="00FA21DC" w:rsidRPr="00FA21DC">
        <w:rPr>
          <w:rFonts w:ascii="Arial" w:eastAsia="Times New Roman" w:hAnsi="Arial" w:cs="Arial"/>
          <w:color w:val="000000"/>
        </w:rPr>
        <w:t xml:space="preserve">. Анализ влияния внешней и внутренней среды на сферу реализации </w:t>
      </w:r>
      <w:r w:rsidR="00FA21DC">
        <w:rPr>
          <w:rFonts w:ascii="Arial" w:eastAsia="Times New Roman" w:hAnsi="Arial" w:cs="Arial"/>
          <w:color w:val="000000"/>
        </w:rPr>
        <w:t>муниципальной</w:t>
      </w:r>
      <w:r w:rsidR="00FA21DC" w:rsidRPr="00FA21DC">
        <w:rPr>
          <w:rFonts w:ascii="Arial" w:eastAsia="Times New Roman" w:hAnsi="Arial" w:cs="Arial"/>
          <w:color w:val="000000"/>
        </w:rPr>
        <w:t xml:space="preserve"> программы выявил положительные и отрицательные факторы.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11</w:t>
      </w:r>
      <w:r w:rsidR="00FA21DC" w:rsidRPr="00FA21DC">
        <w:rPr>
          <w:rFonts w:ascii="Arial" w:eastAsia="Times New Roman" w:hAnsi="Arial" w:cs="Arial"/>
          <w:color w:val="000000"/>
        </w:rPr>
        <w:t xml:space="preserve">. На реализацию </w:t>
      </w:r>
      <w:r w:rsidR="00FA21DC">
        <w:rPr>
          <w:rFonts w:ascii="Arial" w:eastAsia="Times New Roman" w:hAnsi="Arial" w:cs="Arial"/>
          <w:color w:val="000000"/>
        </w:rPr>
        <w:t>муниципальной</w:t>
      </w:r>
      <w:r w:rsidR="00FA21DC" w:rsidRPr="00FA21DC">
        <w:rPr>
          <w:rFonts w:ascii="Arial" w:eastAsia="Times New Roman" w:hAnsi="Arial" w:cs="Arial"/>
          <w:color w:val="000000"/>
        </w:rPr>
        <w:t xml:space="preserve"> программы в положительном отношении могут повлиять: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1) факторы внешней среды, к которым относятся: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совершенствование нормативной правовой базы в сфере г молодежной политики в </w:t>
      </w:r>
      <w:r w:rsidR="00506FB2">
        <w:rPr>
          <w:rFonts w:ascii="Arial" w:eastAsia="Times New Roman" w:hAnsi="Arial" w:cs="Arial"/>
          <w:color w:val="000000"/>
        </w:rPr>
        <w:t>Спировском муниципальном</w:t>
      </w:r>
      <w:r w:rsidR="00C43C41">
        <w:rPr>
          <w:rFonts w:ascii="Arial" w:eastAsia="Times New Roman" w:hAnsi="Arial" w:cs="Arial"/>
          <w:color w:val="000000"/>
        </w:rPr>
        <w:t xml:space="preserve"> округе</w:t>
      </w:r>
      <w:r w:rsidRPr="00FA21DC">
        <w:rPr>
          <w:rFonts w:ascii="Arial" w:eastAsia="Times New Roman" w:hAnsi="Arial" w:cs="Arial"/>
          <w:color w:val="000000"/>
        </w:rPr>
        <w:t>;</w:t>
      </w:r>
    </w:p>
    <w:p w:rsidR="00306A54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обеспечение публичности, открытости и прозрачности реализации </w:t>
      </w:r>
      <w:r w:rsidR="00506FB2" w:rsidRPr="00FA21DC">
        <w:rPr>
          <w:rFonts w:ascii="Arial" w:eastAsia="Times New Roman" w:hAnsi="Arial" w:cs="Arial"/>
          <w:color w:val="000000"/>
        </w:rPr>
        <w:t xml:space="preserve">мероприятий </w:t>
      </w:r>
      <w:r w:rsidR="00506FB2">
        <w:rPr>
          <w:rFonts w:ascii="Arial" w:eastAsia="Times New Roman" w:hAnsi="Arial" w:cs="Arial"/>
          <w:color w:val="000000"/>
        </w:rPr>
        <w:t xml:space="preserve">муниципальной </w:t>
      </w:r>
      <w:r w:rsidR="00506FB2" w:rsidRPr="00FA21DC">
        <w:rPr>
          <w:rFonts w:ascii="Arial" w:eastAsia="Times New Roman" w:hAnsi="Arial" w:cs="Arial"/>
          <w:color w:val="000000"/>
        </w:rPr>
        <w:t>программы</w:t>
      </w:r>
      <w:r w:rsidRPr="00FA21DC">
        <w:rPr>
          <w:rFonts w:ascii="Arial" w:eastAsia="Times New Roman" w:hAnsi="Arial" w:cs="Arial"/>
          <w:color w:val="000000"/>
        </w:rPr>
        <w:t xml:space="preserve"> путем обеспечения информационной открытос</w:t>
      </w:r>
      <w:r w:rsidR="00010A00">
        <w:rPr>
          <w:rFonts w:ascii="Arial" w:eastAsia="Times New Roman" w:hAnsi="Arial" w:cs="Arial"/>
          <w:color w:val="000000"/>
        </w:rPr>
        <w:t>ти деятельност</w:t>
      </w:r>
      <w:r w:rsidR="00306A54">
        <w:rPr>
          <w:rFonts w:ascii="Arial" w:eastAsia="Times New Roman" w:hAnsi="Arial" w:cs="Arial"/>
          <w:color w:val="000000"/>
        </w:rPr>
        <w:t>и</w:t>
      </w:r>
      <w:r w:rsidR="00306A54" w:rsidRPr="00306A54">
        <w:t xml:space="preserve"> </w:t>
      </w:r>
      <w:r w:rsidR="00306A54" w:rsidRPr="00306A54">
        <w:rPr>
          <w:rFonts w:ascii="Arial" w:eastAsia="Times New Roman" w:hAnsi="Arial" w:cs="Arial"/>
          <w:color w:val="000000"/>
        </w:rPr>
        <w:t>Управлени</w:t>
      </w:r>
      <w:r w:rsidR="00306A54">
        <w:rPr>
          <w:rFonts w:ascii="Arial" w:eastAsia="Times New Roman" w:hAnsi="Arial" w:cs="Arial"/>
          <w:color w:val="000000"/>
        </w:rPr>
        <w:t>я</w:t>
      </w:r>
      <w:r w:rsidR="00306A54" w:rsidRPr="00306A54">
        <w:rPr>
          <w:rFonts w:ascii="Arial" w:eastAsia="Times New Roman" w:hAnsi="Arial" w:cs="Arial"/>
          <w:color w:val="000000"/>
        </w:rPr>
        <w:t xml:space="preserve"> по делам культуры, молодежи и спорту администрации Спировского </w:t>
      </w:r>
      <w:r w:rsidR="00306A54">
        <w:rPr>
          <w:rFonts w:ascii="Arial" w:eastAsia="Times New Roman" w:hAnsi="Arial" w:cs="Arial"/>
          <w:color w:val="000000"/>
        </w:rPr>
        <w:t>муниципального округа,</w:t>
      </w:r>
    </w:p>
    <w:p w:rsidR="00FA21DC" w:rsidRPr="00FA21DC" w:rsidRDefault="00306A54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306A54">
        <w:rPr>
          <w:rFonts w:ascii="Arial" w:eastAsia="Times New Roman" w:hAnsi="Arial" w:cs="Arial"/>
          <w:color w:val="000000"/>
        </w:rPr>
        <w:t xml:space="preserve"> своевременное и полное выполнение муниципальной </w:t>
      </w:r>
      <w:r w:rsidR="00506FB2" w:rsidRPr="00306A54">
        <w:rPr>
          <w:rFonts w:ascii="Arial" w:eastAsia="Times New Roman" w:hAnsi="Arial" w:cs="Arial"/>
          <w:color w:val="000000"/>
        </w:rPr>
        <w:t>программы</w:t>
      </w:r>
      <w:r w:rsidR="00506FB2">
        <w:rPr>
          <w:rFonts w:ascii="Arial" w:eastAsia="Times New Roman" w:hAnsi="Arial" w:cs="Arial"/>
          <w:color w:val="000000"/>
        </w:rPr>
        <w:t>;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обеспечение участия молодых граждан, молодежных и детских общественных объединений в </w:t>
      </w:r>
      <w:r w:rsidR="00506FB2" w:rsidRPr="00FA21DC">
        <w:rPr>
          <w:rFonts w:ascii="Arial" w:eastAsia="Times New Roman" w:hAnsi="Arial" w:cs="Arial"/>
          <w:color w:val="000000"/>
        </w:rPr>
        <w:t>реализации молодежной</w:t>
      </w:r>
      <w:r w:rsidRPr="00FA21DC">
        <w:rPr>
          <w:rFonts w:ascii="Arial" w:eastAsia="Times New Roman" w:hAnsi="Arial" w:cs="Arial"/>
          <w:color w:val="000000"/>
        </w:rPr>
        <w:t xml:space="preserve"> полити</w:t>
      </w:r>
      <w:r>
        <w:rPr>
          <w:rFonts w:ascii="Arial" w:eastAsia="Times New Roman" w:hAnsi="Arial" w:cs="Arial"/>
          <w:color w:val="000000"/>
        </w:rPr>
        <w:t>ки</w:t>
      </w:r>
      <w:r w:rsidRPr="00FA21DC">
        <w:rPr>
          <w:rFonts w:ascii="Arial" w:eastAsia="Times New Roman" w:hAnsi="Arial" w:cs="Arial"/>
          <w:color w:val="000000"/>
        </w:rPr>
        <w:t>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2) факторы внутренней среды, к которым относятся: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совершенствование нормативной правовой базы в сфере молодежной политики в Тверской области на региональном уровне;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12</w:t>
      </w:r>
      <w:r w:rsidR="00FA21DC" w:rsidRPr="00FA21DC">
        <w:rPr>
          <w:rFonts w:ascii="Arial" w:eastAsia="Times New Roman" w:hAnsi="Arial" w:cs="Arial"/>
          <w:color w:val="000000"/>
        </w:rPr>
        <w:t>. На реализацию программы в отрицательном отношении могут повлиять: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1) факторы внешней среды, к которым относятся: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ухудшение социально-экономической ситуации в стране, снижение темпов роста экономики, высокая инфляция;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рост цен на товары, работы и услуги;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убыль молодого населения, сокращение трудовых ресурсов, социальное расслоение общества;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отсутствие в полном объеме средств областного бюджета Тверской области на реализацию мероприятий </w:t>
      </w:r>
      <w:r w:rsidR="00506FB2">
        <w:rPr>
          <w:rFonts w:ascii="Arial" w:eastAsia="Times New Roman" w:hAnsi="Arial" w:cs="Arial"/>
          <w:color w:val="000000"/>
        </w:rPr>
        <w:t xml:space="preserve">муниципальной </w:t>
      </w:r>
      <w:r w:rsidR="00506FB2" w:rsidRPr="00FA21DC">
        <w:rPr>
          <w:rFonts w:ascii="Arial" w:eastAsia="Times New Roman" w:hAnsi="Arial" w:cs="Arial"/>
          <w:color w:val="000000"/>
        </w:rPr>
        <w:t>программы</w:t>
      </w:r>
      <w:r w:rsidRPr="00FA21DC">
        <w:rPr>
          <w:rFonts w:ascii="Arial" w:eastAsia="Times New Roman" w:hAnsi="Arial" w:cs="Arial"/>
          <w:color w:val="000000"/>
        </w:rPr>
        <w:t>;</w:t>
      </w:r>
    </w:p>
    <w:p w:rsidR="00FA21DC" w:rsidRPr="00FA21DC" w:rsidRDefault="00EB25C7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21DC" w:rsidRPr="00FA21DC">
        <w:rPr>
          <w:rFonts w:ascii="Arial" w:eastAsia="Times New Roman" w:hAnsi="Arial" w:cs="Arial"/>
          <w:color w:val="000000"/>
        </w:rPr>
        <w:t>2) факторы внутренней среды, к которым относятся: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недостаточный уровень квалификации специалистов, работающих в молодежной среде;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недостаточная материально-техническая оснащенность</w:t>
      </w:r>
      <w:r w:rsidR="00414B42">
        <w:rPr>
          <w:rFonts w:ascii="Arial" w:eastAsia="Times New Roman" w:hAnsi="Arial" w:cs="Arial"/>
          <w:color w:val="000000"/>
        </w:rPr>
        <w:t>.</w:t>
      </w:r>
    </w:p>
    <w:p w:rsidR="00FA21DC" w:rsidRPr="00FA21DC" w:rsidRDefault="00FA21DC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FA21DC" w:rsidRPr="004860EE" w:rsidRDefault="00FA21DC" w:rsidP="00414B42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>Раздел I</w:t>
      </w:r>
      <w:r w:rsidR="004860EE">
        <w:rPr>
          <w:rFonts w:ascii="Arial" w:eastAsia="Times New Roman" w:hAnsi="Arial" w:cs="Arial"/>
          <w:color w:val="000000"/>
          <w:lang w:val="en-US"/>
        </w:rPr>
        <w:t>II</w:t>
      </w:r>
    </w:p>
    <w:p w:rsidR="00FA21DC" w:rsidRPr="00FA21DC" w:rsidRDefault="00FA21DC" w:rsidP="00414B42">
      <w:pPr>
        <w:shd w:val="clear" w:color="auto" w:fill="FFFFFF"/>
        <w:spacing w:before="24"/>
        <w:jc w:val="center"/>
        <w:rPr>
          <w:rFonts w:ascii="Arial" w:eastAsia="Times New Roman" w:hAnsi="Arial" w:cs="Arial"/>
          <w:color w:val="000000"/>
        </w:rPr>
      </w:pPr>
      <w:r w:rsidRPr="00FA21DC">
        <w:rPr>
          <w:rFonts w:ascii="Arial" w:eastAsia="Times New Roman" w:hAnsi="Arial" w:cs="Arial"/>
          <w:color w:val="000000"/>
        </w:rPr>
        <w:t xml:space="preserve">Механизм управления и мониторинга реализации </w:t>
      </w:r>
      <w:r w:rsidR="00C43C41">
        <w:rPr>
          <w:rFonts w:ascii="Arial" w:eastAsia="Times New Roman" w:hAnsi="Arial" w:cs="Arial"/>
          <w:color w:val="000000"/>
        </w:rPr>
        <w:t>муниципальной</w:t>
      </w:r>
      <w:r w:rsidRPr="00FA21DC">
        <w:rPr>
          <w:rFonts w:ascii="Arial" w:eastAsia="Times New Roman" w:hAnsi="Arial" w:cs="Arial"/>
          <w:color w:val="000000"/>
        </w:rPr>
        <w:t xml:space="preserve"> программы</w:t>
      </w:r>
    </w:p>
    <w:p w:rsidR="000B5191" w:rsidRPr="007B698D" w:rsidRDefault="000B5191" w:rsidP="00FA21DC">
      <w:pPr>
        <w:shd w:val="clear" w:color="auto" w:fill="FFFFFF"/>
        <w:spacing w:before="24"/>
        <w:jc w:val="both"/>
        <w:rPr>
          <w:rFonts w:ascii="Arial" w:eastAsia="Times New Roman" w:hAnsi="Arial" w:cs="Arial"/>
          <w:color w:val="000000"/>
        </w:rPr>
      </w:pPr>
    </w:p>
    <w:p w:rsidR="000B5191" w:rsidRPr="007B698D" w:rsidRDefault="00EB25C7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13.</w:t>
      </w:r>
      <w:r w:rsidR="000B5191" w:rsidRPr="007B698D">
        <w:rPr>
          <w:rFonts w:ascii="Arial" w:eastAsia="Times New Roman" w:hAnsi="Arial" w:cs="Arial"/>
          <w:color w:val="000000"/>
        </w:rPr>
        <w:t xml:space="preserve"> Анализ влияния внешней и внутренней среды на </w:t>
      </w:r>
      <w:r w:rsidR="00166AD6" w:rsidRPr="007B698D">
        <w:rPr>
          <w:rFonts w:ascii="Arial" w:eastAsia="Times New Roman" w:hAnsi="Arial" w:cs="Arial"/>
          <w:color w:val="000000"/>
        </w:rPr>
        <w:t>сферу реализации 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 выявил положительные и отрицательные факторы.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lastRenderedPageBreak/>
        <w:t>1</w:t>
      </w:r>
      <w:r w:rsidR="00EB25C7">
        <w:rPr>
          <w:rFonts w:ascii="Arial" w:eastAsia="Times New Roman" w:hAnsi="Arial" w:cs="Arial"/>
          <w:color w:val="000000"/>
        </w:rPr>
        <w:t>4</w:t>
      </w:r>
      <w:r w:rsidRPr="007B698D">
        <w:rPr>
          <w:rFonts w:ascii="Arial" w:eastAsia="Times New Roman" w:hAnsi="Arial" w:cs="Arial"/>
          <w:color w:val="000000"/>
        </w:rPr>
        <w:t>. На реализацию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в положительном отношении могут повлиять: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факторы внешней среды, к которым относятся: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совершенствование нормативной правовой базы в </w:t>
      </w:r>
      <w:r w:rsidR="00506FB2" w:rsidRPr="007B698D">
        <w:rPr>
          <w:rFonts w:ascii="Arial" w:eastAsia="Times New Roman" w:hAnsi="Arial" w:cs="Arial"/>
          <w:color w:val="000000"/>
        </w:rPr>
        <w:t>сфере молодежной</w:t>
      </w:r>
      <w:r w:rsidRPr="007B698D">
        <w:rPr>
          <w:rFonts w:ascii="Arial" w:eastAsia="Times New Roman" w:hAnsi="Arial" w:cs="Arial"/>
          <w:color w:val="000000"/>
        </w:rPr>
        <w:t xml:space="preserve"> политики в Тверской области на федеральном уровне;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обеспечение публичности, открытости и прозрачности реализации мероприятий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путем обеспечения ин</w:t>
      </w:r>
      <w:r w:rsidR="00166AD6" w:rsidRPr="007B698D">
        <w:rPr>
          <w:rFonts w:ascii="Arial" w:eastAsia="Times New Roman" w:hAnsi="Arial" w:cs="Arial"/>
          <w:color w:val="000000"/>
        </w:rPr>
        <w:t>формационной открытости деятельности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обеспечение участия молодых граждан, молодежных и детских общественных объединений в реализации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>молоде</w:t>
      </w:r>
      <w:r w:rsidR="00166AD6" w:rsidRPr="007B698D">
        <w:rPr>
          <w:rFonts w:ascii="Arial" w:eastAsia="Times New Roman" w:hAnsi="Arial" w:cs="Arial"/>
          <w:color w:val="000000"/>
        </w:rPr>
        <w:t>жной политики Спировс</w:t>
      </w:r>
      <w:r w:rsidR="00B01B94">
        <w:rPr>
          <w:rFonts w:ascii="Arial" w:eastAsia="Times New Roman" w:hAnsi="Arial" w:cs="Arial"/>
          <w:color w:val="000000"/>
        </w:rPr>
        <w:t>кого муниципального округа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факторы внутренней среды, к которым относятся:</w:t>
      </w:r>
    </w:p>
    <w:p w:rsidR="000B5191" w:rsidRPr="007B698D" w:rsidRDefault="00506FB2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обеспеченность муниципального</w:t>
      </w:r>
      <w:r w:rsidR="00166AD6" w:rsidRPr="007B698D">
        <w:rPr>
          <w:rFonts w:ascii="Arial" w:eastAsia="Times New Roman" w:hAnsi="Arial" w:cs="Arial"/>
          <w:color w:val="000000"/>
        </w:rPr>
        <w:t xml:space="preserve"> учреждения Отдел по делам культуры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166AD6" w:rsidRPr="007B698D">
        <w:rPr>
          <w:rFonts w:ascii="Arial" w:eastAsia="Times New Roman" w:hAnsi="Arial" w:cs="Arial"/>
          <w:color w:val="000000"/>
        </w:rPr>
        <w:t>молодежи и спо</w:t>
      </w:r>
      <w:r w:rsidR="006C78E2" w:rsidRPr="007B698D">
        <w:rPr>
          <w:rFonts w:ascii="Arial" w:eastAsia="Times New Roman" w:hAnsi="Arial" w:cs="Arial"/>
          <w:color w:val="000000"/>
        </w:rPr>
        <w:t>рту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0B5191" w:rsidRPr="007B698D">
        <w:rPr>
          <w:rFonts w:ascii="Arial" w:eastAsia="Times New Roman" w:hAnsi="Arial" w:cs="Arial"/>
          <w:color w:val="000000"/>
        </w:rPr>
        <w:t>квалифицированными специалистами;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совершенствование нормативной правовой базы в сфере государственной молодежной политики в Тверской области на региональном уровне;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1</w:t>
      </w:r>
      <w:r w:rsidR="00EB25C7">
        <w:rPr>
          <w:rFonts w:ascii="Arial" w:eastAsia="Times New Roman" w:hAnsi="Arial" w:cs="Arial"/>
          <w:color w:val="000000"/>
        </w:rPr>
        <w:t>5</w:t>
      </w:r>
      <w:r w:rsidRPr="007B698D">
        <w:rPr>
          <w:rFonts w:ascii="Arial" w:eastAsia="Times New Roman" w:hAnsi="Arial" w:cs="Arial"/>
          <w:color w:val="000000"/>
        </w:rPr>
        <w:t xml:space="preserve">. На реализацию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в отрицательном отношении могут повлиять: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факторы внешней среды, к которым относятся: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ухудшение социально-экономической ситуации в стране, снижение темпов роста экономики, высокая инфляция;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рост цен на товары, работы и услуги;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убыль молодого населения, сокращение трудовых ресурсов, социальное расслоение общества;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отсутствие в </w:t>
      </w:r>
      <w:r w:rsidR="00166AD6" w:rsidRPr="007B698D">
        <w:rPr>
          <w:rFonts w:ascii="Arial" w:eastAsia="Times New Roman" w:hAnsi="Arial" w:cs="Arial"/>
          <w:color w:val="000000"/>
        </w:rPr>
        <w:t>полном объеме средств</w:t>
      </w:r>
      <w:r w:rsidR="006C78E2" w:rsidRPr="007B698D">
        <w:rPr>
          <w:rFonts w:ascii="Arial" w:eastAsia="Times New Roman" w:hAnsi="Arial" w:cs="Arial"/>
          <w:color w:val="000000"/>
        </w:rPr>
        <w:t xml:space="preserve"> в </w:t>
      </w:r>
      <w:r w:rsidR="00166AD6" w:rsidRPr="007B698D">
        <w:rPr>
          <w:rFonts w:ascii="Arial" w:eastAsia="Times New Roman" w:hAnsi="Arial" w:cs="Arial"/>
          <w:color w:val="000000"/>
        </w:rPr>
        <w:t>бюджете Спировского</w:t>
      </w:r>
      <w:r w:rsidR="00B01B94">
        <w:rPr>
          <w:rFonts w:ascii="Arial" w:eastAsia="Times New Roman" w:hAnsi="Arial" w:cs="Arial"/>
          <w:color w:val="000000"/>
        </w:rPr>
        <w:t xml:space="preserve"> муниципального округа</w:t>
      </w:r>
      <w:r w:rsidRPr="007B698D">
        <w:rPr>
          <w:rFonts w:ascii="Arial" w:eastAsia="Times New Roman" w:hAnsi="Arial" w:cs="Arial"/>
          <w:color w:val="000000"/>
        </w:rPr>
        <w:t xml:space="preserve"> на реализа</w:t>
      </w:r>
      <w:r w:rsidR="00CA446B" w:rsidRPr="007B698D">
        <w:rPr>
          <w:rFonts w:ascii="Arial" w:eastAsia="Times New Roman" w:hAnsi="Arial" w:cs="Arial"/>
          <w:color w:val="000000"/>
        </w:rPr>
        <w:t xml:space="preserve">цию </w:t>
      </w:r>
      <w:r w:rsidR="00506FB2" w:rsidRPr="007B698D">
        <w:rPr>
          <w:rFonts w:ascii="Arial" w:eastAsia="Times New Roman" w:hAnsi="Arial" w:cs="Arial"/>
          <w:color w:val="000000"/>
        </w:rPr>
        <w:t>мероприятий муниципальной</w:t>
      </w:r>
      <w:r w:rsidR="00CA446B" w:rsidRPr="007B698D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>программы;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факторы внутренней среды, к которым относятся: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недостаточный уровень квалификации специалистов, работающих в молодежной среде;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недостаточная материа</w:t>
      </w:r>
      <w:r w:rsidR="00166AD6" w:rsidRPr="007B698D">
        <w:rPr>
          <w:rFonts w:ascii="Arial" w:eastAsia="Times New Roman" w:hAnsi="Arial" w:cs="Arial"/>
          <w:color w:val="000000"/>
        </w:rPr>
        <w:t>льно-техническая оснащенность.</w:t>
      </w:r>
    </w:p>
    <w:p w:rsidR="0014698A" w:rsidRPr="007B698D" w:rsidRDefault="000B5191" w:rsidP="00EB25C7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</w:p>
    <w:p w:rsidR="000B5191" w:rsidRPr="007B698D" w:rsidRDefault="000B5191" w:rsidP="000B5191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Раздел II</w:t>
      </w:r>
    </w:p>
    <w:p w:rsidR="000B5191" w:rsidRPr="007B698D" w:rsidRDefault="000B5191" w:rsidP="000B5191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Механизм управления и мониторинга реализации</w:t>
      </w:r>
    </w:p>
    <w:p w:rsidR="000B5191" w:rsidRPr="007B698D" w:rsidRDefault="000B5191" w:rsidP="000B5191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 программы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FF0000"/>
        </w:rPr>
        <w:t> 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Подраздел </w:t>
      </w:r>
      <w:r w:rsidRPr="007B698D">
        <w:rPr>
          <w:rFonts w:ascii="Arial" w:eastAsia="Times New Roman" w:hAnsi="Arial" w:cs="Arial"/>
          <w:color w:val="000000"/>
          <w:lang w:val="en-US"/>
        </w:rPr>
        <w:t>I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Управление реализацией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</w:p>
    <w:p w:rsidR="00B01B94" w:rsidRPr="007B698D" w:rsidRDefault="00EB25C7" w:rsidP="00B01B94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16</w:t>
      </w:r>
      <w:r w:rsidR="000B5191" w:rsidRPr="007B698D">
        <w:rPr>
          <w:rFonts w:ascii="Arial" w:eastAsia="Times New Roman" w:hAnsi="Arial" w:cs="Arial"/>
          <w:color w:val="000000"/>
        </w:rPr>
        <w:t xml:space="preserve">. В реализации </w:t>
      </w:r>
      <w:r w:rsidR="00166AD6" w:rsidRPr="007B698D">
        <w:rPr>
          <w:rFonts w:ascii="Arial" w:eastAsia="Times New Roman" w:hAnsi="Arial" w:cs="Arial"/>
          <w:color w:val="000000"/>
        </w:rPr>
        <w:t>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 принимают участие </w:t>
      </w:r>
      <w:r w:rsidR="00B01B94">
        <w:rPr>
          <w:rFonts w:ascii="Arial" w:eastAsia="Times New Roman" w:hAnsi="Arial" w:cs="Arial"/>
          <w:color w:val="000000"/>
        </w:rPr>
        <w:t>Управление</w:t>
      </w:r>
      <w:r w:rsidR="00B01B94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администрации Спировского</w:t>
      </w:r>
      <w:r w:rsidR="00B01B94">
        <w:rPr>
          <w:rFonts w:ascii="Arial" w:eastAsia="Times New Roman" w:hAnsi="Arial" w:cs="Arial"/>
          <w:color w:val="000000"/>
        </w:rPr>
        <w:t xml:space="preserve"> муниципального округа </w:t>
      </w:r>
      <w:r w:rsidR="00B01B94" w:rsidRPr="007B698D">
        <w:rPr>
          <w:rFonts w:ascii="Arial" w:eastAsia="Times New Roman" w:hAnsi="Arial" w:cs="Arial"/>
          <w:color w:val="000000"/>
        </w:rPr>
        <w:t>обеспечивает своевременное и полное выполнение муниципальной программы.</w:t>
      </w:r>
    </w:p>
    <w:p w:rsidR="00D054EC" w:rsidRPr="007B698D" w:rsidRDefault="00D054EC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, образовательные учреждения, общественные организации и другие заинтересованные структуры.</w:t>
      </w:r>
    </w:p>
    <w:p w:rsidR="000B5191" w:rsidRPr="007B698D" w:rsidRDefault="00EB25C7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17</w:t>
      </w:r>
      <w:r w:rsidR="00D054EC" w:rsidRPr="007B698D">
        <w:rPr>
          <w:rFonts w:ascii="Arial" w:eastAsia="Times New Roman" w:hAnsi="Arial" w:cs="Arial"/>
          <w:color w:val="000000"/>
        </w:rPr>
        <w:t>.</w:t>
      </w:r>
      <w:r w:rsidR="00DB208C">
        <w:rPr>
          <w:rFonts w:ascii="Arial" w:eastAsia="Times New Roman" w:hAnsi="Arial" w:cs="Arial"/>
          <w:color w:val="000000"/>
        </w:rPr>
        <w:t xml:space="preserve">Управление </w:t>
      </w:r>
      <w:r w:rsidR="00D054EC" w:rsidRPr="007B698D">
        <w:rPr>
          <w:rFonts w:ascii="Arial" w:eastAsia="Times New Roman" w:hAnsi="Arial" w:cs="Arial"/>
          <w:color w:val="000000"/>
        </w:rPr>
        <w:t>по делам культуры, молодежи и спо</w:t>
      </w:r>
      <w:r w:rsidR="006C78E2" w:rsidRPr="007B698D">
        <w:rPr>
          <w:rFonts w:ascii="Arial" w:eastAsia="Times New Roman" w:hAnsi="Arial" w:cs="Arial"/>
          <w:color w:val="000000"/>
        </w:rPr>
        <w:t>рту</w:t>
      </w:r>
      <w:r w:rsidR="00D054EC" w:rsidRPr="007B698D">
        <w:rPr>
          <w:rFonts w:ascii="Arial" w:eastAsia="Times New Roman" w:hAnsi="Arial" w:cs="Arial"/>
          <w:color w:val="000000"/>
        </w:rPr>
        <w:t xml:space="preserve"> администрации Спировск</w:t>
      </w:r>
      <w:r w:rsidR="00B01B94">
        <w:rPr>
          <w:rFonts w:ascii="Arial" w:eastAsia="Times New Roman" w:hAnsi="Arial" w:cs="Arial"/>
          <w:color w:val="000000"/>
        </w:rPr>
        <w:t>ого муниципального округа</w:t>
      </w:r>
      <w:r w:rsidR="00D054EC" w:rsidRPr="007B698D">
        <w:rPr>
          <w:rFonts w:ascii="Arial" w:eastAsia="Times New Roman" w:hAnsi="Arial" w:cs="Arial"/>
          <w:color w:val="000000"/>
        </w:rPr>
        <w:t>:</w:t>
      </w:r>
    </w:p>
    <w:p w:rsidR="000B5191" w:rsidRPr="007B698D" w:rsidRDefault="00506FB2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 самостоятельно</w:t>
      </w:r>
      <w:r w:rsidR="000B5191" w:rsidRPr="007B698D">
        <w:rPr>
          <w:rFonts w:ascii="Arial" w:eastAsia="Times New Roman" w:hAnsi="Arial" w:cs="Arial"/>
          <w:color w:val="000000"/>
        </w:rPr>
        <w:t xml:space="preserve"> определяет формы и методы управления реализацией государственной программы;</w:t>
      </w:r>
    </w:p>
    <w:p w:rsidR="000B5191" w:rsidRPr="007B698D" w:rsidRDefault="00506FB2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 осуществляет</w:t>
      </w:r>
      <w:r w:rsidR="000B5191" w:rsidRPr="007B698D">
        <w:rPr>
          <w:rFonts w:ascii="Arial" w:eastAsia="Times New Roman" w:hAnsi="Arial" w:cs="Arial"/>
          <w:color w:val="000000"/>
        </w:rPr>
        <w:t xml:space="preserve"> управление реализацией </w:t>
      </w:r>
      <w:r w:rsidR="00D054EC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="000B5191" w:rsidRPr="007B698D">
        <w:rPr>
          <w:rFonts w:ascii="Arial" w:eastAsia="Times New Roman" w:hAnsi="Arial" w:cs="Arial"/>
          <w:color w:val="000000"/>
        </w:rPr>
        <w:t xml:space="preserve">программы в соответствии с утвержденными ежегодными планами </w:t>
      </w:r>
      <w:r w:rsidRPr="007B698D">
        <w:rPr>
          <w:rFonts w:ascii="Arial" w:eastAsia="Times New Roman" w:hAnsi="Arial" w:cs="Arial"/>
          <w:color w:val="000000"/>
        </w:rPr>
        <w:t>реализации 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программы;</w:t>
      </w:r>
    </w:p>
    <w:p w:rsidR="000B5191" w:rsidRPr="007B698D" w:rsidRDefault="00506FB2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lastRenderedPageBreak/>
        <w:t>в) осуществляет</w:t>
      </w:r>
      <w:r w:rsidR="000B5191" w:rsidRPr="007B698D">
        <w:rPr>
          <w:rFonts w:ascii="Arial" w:eastAsia="Times New Roman" w:hAnsi="Arial" w:cs="Arial"/>
          <w:color w:val="000000"/>
        </w:rPr>
        <w:t xml:space="preserve"> оперативное принятие решений, обеспечение согласованности взаимодействия всех структурных</w:t>
      </w:r>
      <w:r w:rsidR="00D054EC" w:rsidRPr="007B698D">
        <w:rPr>
          <w:rFonts w:ascii="Arial" w:eastAsia="Times New Roman" w:hAnsi="Arial" w:cs="Arial"/>
          <w:color w:val="000000"/>
        </w:rPr>
        <w:t>, заинтересованных в реализации программы</w:t>
      </w:r>
      <w:r w:rsidR="000B5191"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506FB2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г) осуществляет</w:t>
      </w:r>
      <w:r w:rsidR="000B5191" w:rsidRPr="007B698D">
        <w:rPr>
          <w:rFonts w:ascii="Arial" w:eastAsia="Times New Roman" w:hAnsi="Arial" w:cs="Arial"/>
          <w:color w:val="000000"/>
        </w:rPr>
        <w:t xml:space="preserve"> учет, контроль </w:t>
      </w:r>
      <w:r w:rsidRPr="007B698D">
        <w:rPr>
          <w:rFonts w:ascii="Arial" w:eastAsia="Times New Roman" w:hAnsi="Arial" w:cs="Arial"/>
          <w:color w:val="000000"/>
        </w:rPr>
        <w:t>и анализ</w:t>
      </w:r>
      <w:r w:rsidR="000B5191" w:rsidRPr="007B698D">
        <w:rPr>
          <w:rFonts w:ascii="Arial" w:eastAsia="Times New Roman" w:hAnsi="Arial" w:cs="Arial"/>
          <w:color w:val="000000"/>
        </w:rPr>
        <w:t xml:space="preserve"> реализации </w:t>
      </w:r>
      <w:r w:rsidR="00D054EC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="000B5191" w:rsidRPr="007B698D">
        <w:rPr>
          <w:rFonts w:ascii="Arial" w:eastAsia="Times New Roman" w:hAnsi="Arial" w:cs="Arial"/>
          <w:color w:val="000000"/>
        </w:rPr>
        <w:t>программы;</w:t>
      </w:r>
    </w:p>
    <w:p w:rsidR="000B5191" w:rsidRPr="007B698D" w:rsidRDefault="00EB25C7" w:rsidP="007D7D60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18</w:t>
      </w:r>
      <w:r w:rsidR="000B5191" w:rsidRPr="007B698D">
        <w:rPr>
          <w:rFonts w:ascii="Arial" w:eastAsia="Times New Roman" w:hAnsi="Arial" w:cs="Arial"/>
          <w:color w:val="000000"/>
        </w:rPr>
        <w:t>.</w:t>
      </w:r>
      <w:r w:rsidR="00DB208C">
        <w:rPr>
          <w:rFonts w:ascii="Arial" w:eastAsia="Times New Roman" w:hAnsi="Arial" w:cs="Arial"/>
          <w:color w:val="000000"/>
        </w:rPr>
        <w:t>Управление</w:t>
      </w:r>
      <w:r w:rsidR="007D7D60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</w:t>
      </w:r>
      <w:r w:rsidR="006C78E2" w:rsidRPr="007B698D">
        <w:rPr>
          <w:rFonts w:ascii="Arial" w:eastAsia="Times New Roman" w:hAnsi="Arial" w:cs="Arial"/>
          <w:color w:val="000000"/>
        </w:rPr>
        <w:t>у</w:t>
      </w:r>
      <w:r w:rsidR="007D7D60" w:rsidRPr="007B698D">
        <w:rPr>
          <w:rFonts w:ascii="Arial" w:eastAsia="Times New Roman" w:hAnsi="Arial" w:cs="Arial"/>
          <w:color w:val="000000"/>
        </w:rPr>
        <w:t xml:space="preserve"> администрации Спировског</w:t>
      </w:r>
      <w:r w:rsidR="00306A54">
        <w:rPr>
          <w:rFonts w:ascii="Arial" w:eastAsia="Times New Roman" w:hAnsi="Arial" w:cs="Arial"/>
          <w:color w:val="000000"/>
        </w:rPr>
        <w:t>о муниципального округа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D054EC" w:rsidRPr="007B698D">
        <w:rPr>
          <w:rFonts w:ascii="Arial" w:eastAsia="Times New Roman" w:hAnsi="Arial" w:cs="Arial"/>
          <w:color w:val="000000"/>
        </w:rPr>
        <w:t>обеспечивает</w:t>
      </w:r>
      <w:r w:rsidR="000B5191" w:rsidRPr="007B698D">
        <w:rPr>
          <w:rFonts w:ascii="Arial" w:eastAsia="Times New Roman" w:hAnsi="Arial" w:cs="Arial"/>
          <w:color w:val="000000"/>
        </w:rPr>
        <w:t xml:space="preserve"> своевременное и полное выполнение </w:t>
      </w:r>
      <w:r w:rsidR="007D7D60" w:rsidRPr="007B698D">
        <w:rPr>
          <w:rFonts w:ascii="Arial" w:eastAsia="Times New Roman" w:hAnsi="Arial" w:cs="Arial"/>
          <w:color w:val="000000"/>
        </w:rPr>
        <w:t>муниципальной программы.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Подраздел </w:t>
      </w:r>
      <w:r w:rsidRPr="007B698D">
        <w:rPr>
          <w:rFonts w:ascii="Arial" w:eastAsia="Times New Roman" w:hAnsi="Arial" w:cs="Arial"/>
          <w:color w:val="000000"/>
          <w:lang w:val="en-US"/>
        </w:rPr>
        <w:t>II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Мониторинг </w:t>
      </w:r>
      <w:r w:rsidR="00506FB2" w:rsidRPr="007B698D">
        <w:rPr>
          <w:rFonts w:ascii="Arial" w:eastAsia="Times New Roman" w:hAnsi="Arial" w:cs="Arial"/>
          <w:color w:val="000000"/>
        </w:rPr>
        <w:t>реализации муниципальной</w:t>
      </w:r>
      <w:r w:rsidR="007D7D60" w:rsidRPr="007B698D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>программы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</w:p>
    <w:p w:rsidR="000B5191" w:rsidRPr="007B698D" w:rsidRDefault="00EB25C7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</w:t>
      </w:r>
      <w:r w:rsidR="000B5191" w:rsidRPr="007B698D">
        <w:rPr>
          <w:rFonts w:ascii="Arial" w:eastAsia="Times New Roman" w:hAnsi="Arial" w:cs="Arial"/>
          <w:color w:val="000000"/>
        </w:rPr>
        <w:t>. Мониторинг реализации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7D7D60" w:rsidRPr="007B698D">
        <w:rPr>
          <w:rFonts w:ascii="Arial" w:eastAsia="Times New Roman" w:hAnsi="Arial" w:cs="Arial"/>
          <w:color w:val="000000"/>
        </w:rPr>
        <w:t>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 осуществляется</w:t>
      </w:r>
      <w:r w:rsidR="007D7D60" w:rsidRPr="007B698D">
        <w:rPr>
          <w:rFonts w:ascii="Arial" w:eastAsia="Times New Roman" w:hAnsi="Arial" w:cs="Arial"/>
          <w:color w:val="000000"/>
        </w:rPr>
        <w:t xml:space="preserve"> </w:t>
      </w:r>
      <w:r w:rsidR="00306A54">
        <w:rPr>
          <w:rFonts w:ascii="Arial" w:eastAsia="Times New Roman" w:hAnsi="Arial" w:cs="Arial"/>
          <w:color w:val="000000"/>
        </w:rPr>
        <w:t>Управлением</w:t>
      </w:r>
      <w:r w:rsidR="007D7D60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</w:t>
      </w:r>
      <w:r w:rsidR="006C78E2" w:rsidRPr="007B698D">
        <w:rPr>
          <w:rFonts w:ascii="Arial" w:eastAsia="Times New Roman" w:hAnsi="Arial" w:cs="Arial"/>
          <w:color w:val="000000"/>
        </w:rPr>
        <w:t>рту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7D7D60" w:rsidRPr="007B698D">
        <w:rPr>
          <w:rFonts w:ascii="Arial" w:eastAsia="Times New Roman" w:hAnsi="Arial" w:cs="Arial"/>
          <w:color w:val="000000"/>
        </w:rPr>
        <w:t>администрации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7D7D60" w:rsidRPr="007B698D">
        <w:rPr>
          <w:rFonts w:ascii="Arial" w:eastAsia="Times New Roman" w:hAnsi="Arial" w:cs="Arial"/>
          <w:color w:val="000000"/>
        </w:rPr>
        <w:t xml:space="preserve">Спировского </w:t>
      </w:r>
      <w:r w:rsidR="00306A54">
        <w:rPr>
          <w:rFonts w:ascii="Arial" w:eastAsia="Times New Roman" w:hAnsi="Arial" w:cs="Arial"/>
          <w:color w:val="000000"/>
        </w:rPr>
        <w:t>муниципального округа</w:t>
      </w:r>
      <w:r w:rsidR="000B5191" w:rsidRPr="007B698D">
        <w:rPr>
          <w:rFonts w:ascii="Arial" w:eastAsia="Times New Roman" w:hAnsi="Arial" w:cs="Arial"/>
          <w:color w:val="000000"/>
        </w:rPr>
        <w:t xml:space="preserve"> посредством регулярного сбора, анализа и оценки: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информации об использовании финансов</w:t>
      </w:r>
      <w:r w:rsidR="006C78E2" w:rsidRPr="007B698D">
        <w:rPr>
          <w:rFonts w:ascii="Arial" w:eastAsia="Times New Roman" w:hAnsi="Arial" w:cs="Arial"/>
          <w:color w:val="000000"/>
        </w:rPr>
        <w:t xml:space="preserve"> </w:t>
      </w:r>
      <w:r w:rsidR="00506FB2" w:rsidRPr="007B698D">
        <w:rPr>
          <w:rFonts w:ascii="Arial" w:eastAsia="Times New Roman" w:hAnsi="Arial" w:cs="Arial"/>
          <w:color w:val="000000"/>
        </w:rPr>
        <w:t>муниципальной ресурсов</w:t>
      </w:r>
      <w:r w:rsidRPr="007B698D">
        <w:rPr>
          <w:rFonts w:ascii="Arial" w:eastAsia="Times New Roman" w:hAnsi="Arial" w:cs="Arial"/>
          <w:color w:val="000000"/>
        </w:rPr>
        <w:t xml:space="preserve">, предусмотренных на </w:t>
      </w:r>
      <w:r w:rsidR="00506FB2" w:rsidRPr="007B698D">
        <w:rPr>
          <w:rFonts w:ascii="Arial" w:eastAsia="Times New Roman" w:hAnsi="Arial" w:cs="Arial"/>
          <w:color w:val="000000"/>
        </w:rPr>
        <w:t>реализацию муниципальной</w:t>
      </w:r>
      <w:r w:rsidR="006C78E2" w:rsidRPr="007B698D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>программы;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информации о достижении запланированных показателей программы.</w:t>
      </w:r>
    </w:p>
    <w:p w:rsidR="000B5191" w:rsidRPr="007B698D" w:rsidRDefault="00EB25C7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</w:t>
      </w:r>
      <w:r w:rsidR="000B5191" w:rsidRPr="007B698D">
        <w:rPr>
          <w:rFonts w:ascii="Arial" w:eastAsia="Times New Roman" w:hAnsi="Arial" w:cs="Arial"/>
          <w:color w:val="000000"/>
        </w:rPr>
        <w:t>. Источниками информации для проведения мониторинга реализации программы являются: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в</w:t>
      </w:r>
      <w:r w:rsidR="00FA6B0D" w:rsidRPr="007B698D">
        <w:rPr>
          <w:rFonts w:ascii="Arial" w:eastAsia="Times New Roman" w:hAnsi="Arial" w:cs="Arial"/>
          <w:color w:val="000000"/>
        </w:rPr>
        <w:t xml:space="preserve">едомственная </w:t>
      </w:r>
      <w:r w:rsidRPr="007B698D">
        <w:rPr>
          <w:rFonts w:ascii="Arial" w:eastAsia="Times New Roman" w:hAnsi="Arial" w:cs="Arial"/>
          <w:color w:val="000000"/>
        </w:rPr>
        <w:t>статистика показателей, характеризующих сферу реализации программы;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отчеты  </w:t>
      </w:r>
      <w:r w:rsidR="00FA6B0D" w:rsidRPr="007B698D">
        <w:rPr>
          <w:rFonts w:ascii="Arial" w:eastAsia="Times New Roman" w:hAnsi="Arial" w:cs="Arial"/>
          <w:color w:val="000000"/>
        </w:rPr>
        <w:t xml:space="preserve"> </w:t>
      </w:r>
      <w:r w:rsidR="00306A54">
        <w:rPr>
          <w:rFonts w:ascii="Arial" w:eastAsia="Times New Roman" w:hAnsi="Arial" w:cs="Arial"/>
          <w:color w:val="000000"/>
        </w:rPr>
        <w:t>Управления</w:t>
      </w:r>
      <w:r w:rsidR="00FA6B0D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</w:t>
      </w:r>
      <w:r w:rsidR="00506FB2">
        <w:rPr>
          <w:rFonts w:ascii="Arial" w:eastAsia="Times New Roman" w:hAnsi="Arial" w:cs="Arial"/>
          <w:color w:val="000000"/>
        </w:rPr>
        <w:t>А</w:t>
      </w:r>
      <w:r w:rsidR="00506FB2" w:rsidRPr="007B698D">
        <w:rPr>
          <w:rFonts w:ascii="Arial" w:eastAsia="Times New Roman" w:hAnsi="Arial" w:cs="Arial"/>
          <w:color w:val="000000"/>
        </w:rPr>
        <w:t xml:space="preserve">дминистрации </w:t>
      </w:r>
      <w:r w:rsidR="00506FB2">
        <w:rPr>
          <w:rFonts w:ascii="Arial" w:eastAsia="Times New Roman" w:hAnsi="Arial" w:cs="Arial"/>
          <w:color w:val="000000"/>
        </w:rPr>
        <w:t>муниципального</w:t>
      </w:r>
      <w:r w:rsidR="00B01B94">
        <w:rPr>
          <w:rFonts w:ascii="Arial" w:eastAsia="Times New Roman" w:hAnsi="Arial" w:cs="Arial"/>
          <w:color w:val="000000"/>
        </w:rPr>
        <w:t xml:space="preserve"> округа</w:t>
      </w:r>
      <w:r w:rsidR="00FA6B0D" w:rsidRPr="007B698D">
        <w:rPr>
          <w:rFonts w:ascii="Arial" w:eastAsia="Times New Roman" w:hAnsi="Arial" w:cs="Arial"/>
          <w:color w:val="000000"/>
        </w:rPr>
        <w:t xml:space="preserve"> и всех заинтересованных в реализации программы структур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г) другие источники.</w:t>
      </w:r>
    </w:p>
    <w:p w:rsidR="00B01B94" w:rsidRPr="007B698D" w:rsidRDefault="000760EF" w:rsidP="00B01B94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21</w:t>
      </w:r>
      <w:r w:rsidR="000B5191" w:rsidRPr="007B698D">
        <w:rPr>
          <w:rFonts w:ascii="Arial" w:eastAsia="Times New Roman" w:hAnsi="Arial" w:cs="Arial"/>
          <w:color w:val="000000"/>
        </w:rPr>
        <w:t xml:space="preserve">. Мониторинг реализации </w:t>
      </w:r>
      <w:r w:rsidR="00FA6B0D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="000B5191" w:rsidRPr="007B698D">
        <w:rPr>
          <w:rFonts w:ascii="Arial" w:eastAsia="Times New Roman" w:hAnsi="Arial" w:cs="Arial"/>
          <w:color w:val="000000"/>
        </w:rPr>
        <w:t xml:space="preserve">программы осуществляется </w:t>
      </w:r>
      <w:r w:rsidR="00B01B94">
        <w:rPr>
          <w:rFonts w:ascii="Arial" w:eastAsia="Times New Roman" w:hAnsi="Arial" w:cs="Arial"/>
          <w:color w:val="000000"/>
        </w:rPr>
        <w:t>Управлением</w:t>
      </w:r>
      <w:r w:rsidR="00B01B94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</w:t>
      </w:r>
      <w:r w:rsidR="00B01B94">
        <w:rPr>
          <w:rFonts w:ascii="Arial" w:eastAsia="Times New Roman" w:hAnsi="Arial" w:cs="Arial"/>
          <w:color w:val="000000"/>
        </w:rPr>
        <w:t>А</w:t>
      </w:r>
      <w:r w:rsidR="00B01B94" w:rsidRPr="007B698D">
        <w:rPr>
          <w:rFonts w:ascii="Arial" w:eastAsia="Times New Roman" w:hAnsi="Arial" w:cs="Arial"/>
          <w:color w:val="000000"/>
        </w:rPr>
        <w:t>дминистрации Спировского</w:t>
      </w:r>
      <w:r w:rsidR="00B01B94">
        <w:rPr>
          <w:rFonts w:ascii="Arial" w:eastAsia="Times New Roman" w:hAnsi="Arial" w:cs="Arial"/>
          <w:color w:val="000000"/>
        </w:rPr>
        <w:t xml:space="preserve"> муниципального округа </w:t>
      </w:r>
      <w:r w:rsidR="00B01B94" w:rsidRPr="007B698D">
        <w:rPr>
          <w:rFonts w:ascii="Arial" w:eastAsia="Times New Roman" w:hAnsi="Arial" w:cs="Arial"/>
          <w:color w:val="000000"/>
        </w:rPr>
        <w:t>обеспечивает своевременное и полное выполнение муниципальной программы.</w:t>
      </w:r>
    </w:p>
    <w:p w:rsidR="000B5191" w:rsidRPr="007B698D" w:rsidRDefault="00FA6B0D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и </w:t>
      </w:r>
      <w:r w:rsidR="000B5191" w:rsidRPr="007B698D">
        <w:rPr>
          <w:rFonts w:ascii="Arial" w:eastAsia="Times New Roman" w:hAnsi="Arial" w:cs="Arial"/>
          <w:color w:val="000000"/>
        </w:rPr>
        <w:t>предусматривает: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а) оценку </w:t>
      </w:r>
      <w:r w:rsidR="00506FB2" w:rsidRPr="007B698D">
        <w:rPr>
          <w:rFonts w:ascii="Arial" w:eastAsia="Times New Roman" w:hAnsi="Arial" w:cs="Arial"/>
          <w:color w:val="000000"/>
        </w:rPr>
        <w:t>выполнения ответственными</w:t>
      </w:r>
      <w:r w:rsidRPr="007B698D">
        <w:rPr>
          <w:rFonts w:ascii="Arial" w:eastAsia="Times New Roman" w:hAnsi="Arial" w:cs="Arial"/>
          <w:color w:val="000000"/>
        </w:rPr>
        <w:t xml:space="preserve"> исполнителям</w:t>
      </w:r>
      <w:r w:rsidR="00FA6B0D" w:rsidRPr="007B698D">
        <w:rPr>
          <w:rFonts w:ascii="Arial" w:eastAsia="Times New Roman" w:hAnsi="Arial" w:cs="Arial"/>
          <w:color w:val="000000"/>
        </w:rPr>
        <w:t xml:space="preserve">и </w:t>
      </w:r>
      <w:r w:rsidR="00506FB2" w:rsidRPr="007B698D">
        <w:rPr>
          <w:rFonts w:ascii="Arial" w:eastAsia="Times New Roman" w:hAnsi="Arial" w:cs="Arial"/>
          <w:color w:val="000000"/>
        </w:rPr>
        <w:t>программных мероприятий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формирование и согласование отч</w:t>
      </w:r>
      <w:r w:rsidR="00FA6B0D" w:rsidRPr="007B698D">
        <w:rPr>
          <w:rFonts w:ascii="Arial" w:eastAsia="Times New Roman" w:hAnsi="Arial" w:cs="Arial"/>
          <w:color w:val="000000"/>
        </w:rPr>
        <w:t xml:space="preserve">ета о </w:t>
      </w:r>
      <w:r w:rsidR="00506FB2" w:rsidRPr="007B698D">
        <w:rPr>
          <w:rFonts w:ascii="Arial" w:eastAsia="Times New Roman" w:hAnsi="Arial" w:cs="Arial"/>
          <w:color w:val="000000"/>
        </w:rPr>
        <w:t>реализации программы</w:t>
      </w:r>
      <w:r w:rsidRPr="007B698D">
        <w:rPr>
          <w:rFonts w:ascii="Arial" w:eastAsia="Times New Roman" w:hAnsi="Arial" w:cs="Arial"/>
          <w:color w:val="000000"/>
        </w:rPr>
        <w:t xml:space="preserve"> за отчетный финансовый год</w:t>
      </w:r>
      <w:r w:rsidR="00FA6B0D" w:rsidRPr="007B698D">
        <w:rPr>
          <w:rFonts w:ascii="Arial" w:eastAsia="Times New Roman" w:hAnsi="Arial" w:cs="Arial"/>
          <w:color w:val="000000"/>
        </w:rPr>
        <w:t xml:space="preserve"> по форме согласно </w:t>
      </w:r>
    </w:p>
    <w:p w:rsidR="000B5191" w:rsidRPr="007B698D" w:rsidRDefault="000760EF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22</w:t>
      </w:r>
      <w:r w:rsidR="000B5191" w:rsidRPr="007B698D">
        <w:rPr>
          <w:rFonts w:ascii="Arial" w:eastAsia="Times New Roman" w:hAnsi="Arial" w:cs="Arial"/>
          <w:color w:val="000000"/>
        </w:rPr>
        <w:t>. К отч</w:t>
      </w:r>
      <w:r w:rsidR="00FA6B0D" w:rsidRPr="007B698D">
        <w:rPr>
          <w:rFonts w:ascii="Arial" w:eastAsia="Times New Roman" w:hAnsi="Arial" w:cs="Arial"/>
          <w:color w:val="000000"/>
        </w:rPr>
        <w:t>ету о реализации 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 за отчетный финансовый год прилагается пояснительная записка, которая содержит: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оценку</w:t>
      </w:r>
      <w:r w:rsidR="00FA6B0D" w:rsidRPr="007B698D">
        <w:rPr>
          <w:rFonts w:ascii="Arial" w:eastAsia="Times New Roman" w:hAnsi="Arial" w:cs="Arial"/>
          <w:color w:val="000000"/>
        </w:rPr>
        <w:t xml:space="preserve"> достижения цели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и резуль</w:t>
      </w:r>
      <w:r w:rsidR="00FA6B0D" w:rsidRPr="007B698D">
        <w:rPr>
          <w:rFonts w:ascii="Arial" w:eastAsia="Times New Roman" w:hAnsi="Arial" w:cs="Arial"/>
          <w:color w:val="000000"/>
        </w:rPr>
        <w:t xml:space="preserve">тата </w:t>
      </w:r>
      <w:r w:rsidR="00506FB2" w:rsidRPr="007B698D">
        <w:rPr>
          <w:rFonts w:ascii="Arial" w:eastAsia="Times New Roman" w:hAnsi="Arial" w:cs="Arial"/>
          <w:color w:val="000000"/>
        </w:rPr>
        <w:t>реализации муниципальной</w:t>
      </w:r>
      <w:r w:rsidR="00FA6B0D" w:rsidRPr="007B698D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>программы;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основные результаты ре</w:t>
      </w:r>
      <w:r w:rsidR="00FA6B0D" w:rsidRPr="007B698D">
        <w:rPr>
          <w:rFonts w:ascii="Arial" w:eastAsia="Times New Roman" w:hAnsi="Arial" w:cs="Arial"/>
          <w:color w:val="000000"/>
        </w:rPr>
        <w:t>ализации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в) анализ результатов деятельност</w:t>
      </w:r>
      <w:r w:rsidR="00FA6B0D" w:rsidRPr="007B698D">
        <w:rPr>
          <w:rFonts w:ascii="Arial" w:eastAsia="Times New Roman" w:hAnsi="Arial" w:cs="Arial"/>
          <w:color w:val="000000"/>
        </w:rPr>
        <w:t>и администратора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по управл</w:t>
      </w:r>
      <w:r w:rsidR="00FA6B0D" w:rsidRPr="007B698D">
        <w:rPr>
          <w:rFonts w:ascii="Arial" w:eastAsia="Times New Roman" w:hAnsi="Arial" w:cs="Arial"/>
          <w:color w:val="000000"/>
        </w:rPr>
        <w:t>ению реализацией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и меры по совершенствованию управл</w:t>
      </w:r>
      <w:r w:rsidR="00FA6B0D" w:rsidRPr="007B698D">
        <w:rPr>
          <w:rFonts w:ascii="Arial" w:eastAsia="Times New Roman" w:hAnsi="Arial" w:cs="Arial"/>
          <w:color w:val="000000"/>
        </w:rPr>
        <w:t xml:space="preserve">ения реализацией </w:t>
      </w:r>
      <w:r w:rsidR="00506FB2" w:rsidRPr="007B698D">
        <w:rPr>
          <w:rFonts w:ascii="Arial" w:eastAsia="Times New Roman" w:hAnsi="Arial" w:cs="Arial"/>
          <w:color w:val="000000"/>
        </w:rPr>
        <w:t>муниципальной программы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г) анализ неучтенных рисков реализации </w:t>
      </w:r>
      <w:r w:rsidR="00FA6B0D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Pr="007B698D">
        <w:rPr>
          <w:rFonts w:ascii="Arial" w:eastAsia="Times New Roman" w:hAnsi="Arial" w:cs="Arial"/>
          <w:color w:val="000000"/>
        </w:rPr>
        <w:t>программы и принятые меры по их минимизации.</w:t>
      </w:r>
    </w:p>
    <w:p w:rsidR="000B5191" w:rsidRPr="007B698D" w:rsidRDefault="000760EF" w:rsidP="000B5191">
      <w:pPr>
        <w:shd w:val="clear" w:color="auto" w:fill="FFFFFF"/>
        <w:spacing w:before="24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23</w:t>
      </w:r>
      <w:r w:rsidR="000B5191" w:rsidRPr="007B698D">
        <w:rPr>
          <w:rFonts w:ascii="Arial" w:eastAsia="Times New Roman" w:hAnsi="Arial" w:cs="Arial"/>
          <w:color w:val="000000"/>
        </w:rPr>
        <w:t>. В срок до 15 марта года, следующего за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0B5191" w:rsidRPr="007B698D">
        <w:rPr>
          <w:rFonts w:ascii="Arial" w:eastAsia="Times New Roman" w:hAnsi="Arial" w:cs="Arial"/>
          <w:color w:val="000000"/>
        </w:rPr>
        <w:t>отчетным,</w:t>
      </w:r>
      <w:r w:rsidR="00B54E88">
        <w:rPr>
          <w:rFonts w:ascii="Arial" w:eastAsia="Times New Roman" w:hAnsi="Arial" w:cs="Arial"/>
          <w:color w:val="000000"/>
        </w:rPr>
        <w:t xml:space="preserve"> </w:t>
      </w:r>
      <w:r w:rsidR="00B01B94">
        <w:rPr>
          <w:rFonts w:ascii="Arial" w:eastAsia="Times New Roman" w:hAnsi="Arial" w:cs="Arial"/>
          <w:color w:val="000000"/>
        </w:rPr>
        <w:t>Управление</w:t>
      </w:r>
      <w:r w:rsidR="00B01B94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</w:t>
      </w:r>
      <w:r w:rsidR="00B01B94">
        <w:rPr>
          <w:rFonts w:ascii="Arial" w:eastAsia="Times New Roman" w:hAnsi="Arial" w:cs="Arial"/>
          <w:color w:val="000000"/>
        </w:rPr>
        <w:t>А</w:t>
      </w:r>
      <w:r w:rsidR="00B01B94" w:rsidRPr="007B698D">
        <w:rPr>
          <w:rFonts w:ascii="Arial" w:eastAsia="Times New Roman" w:hAnsi="Arial" w:cs="Arial"/>
          <w:color w:val="000000"/>
        </w:rPr>
        <w:t>дминистрации Спировского</w:t>
      </w:r>
      <w:r w:rsidR="00B01B94">
        <w:rPr>
          <w:rFonts w:ascii="Arial" w:eastAsia="Times New Roman" w:hAnsi="Arial" w:cs="Arial"/>
          <w:color w:val="000000"/>
        </w:rPr>
        <w:t xml:space="preserve"> муниципального округа </w:t>
      </w:r>
      <w:r w:rsidR="00B01B94" w:rsidRPr="007B698D">
        <w:rPr>
          <w:rFonts w:ascii="Arial" w:eastAsia="Times New Roman" w:hAnsi="Arial" w:cs="Arial"/>
          <w:color w:val="000000"/>
        </w:rPr>
        <w:t xml:space="preserve">обеспечивает своевременное и полное выполнение муниципальной программы </w:t>
      </w:r>
      <w:r w:rsidR="000B5191" w:rsidRPr="007B698D">
        <w:rPr>
          <w:rFonts w:ascii="Arial" w:eastAsia="Times New Roman" w:hAnsi="Arial" w:cs="Arial"/>
          <w:color w:val="000000"/>
        </w:rPr>
        <w:t>представляет от</w:t>
      </w:r>
      <w:r w:rsidR="009122EA" w:rsidRPr="007B698D">
        <w:rPr>
          <w:rFonts w:ascii="Arial" w:eastAsia="Times New Roman" w:hAnsi="Arial" w:cs="Arial"/>
          <w:color w:val="000000"/>
        </w:rPr>
        <w:t>чет о реализации муниципальной</w:t>
      </w:r>
      <w:r w:rsidR="000B5191" w:rsidRPr="007B698D">
        <w:rPr>
          <w:rFonts w:ascii="Arial" w:eastAsia="Times New Roman" w:hAnsi="Arial" w:cs="Arial"/>
          <w:color w:val="000000"/>
        </w:rPr>
        <w:t xml:space="preserve"> программы за отчетный финансовый год</w:t>
      </w:r>
      <w:r w:rsidR="00FA6B0D" w:rsidRPr="007B698D">
        <w:rPr>
          <w:rFonts w:ascii="Arial" w:eastAsia="Times New Roman" w:hAnsi="Arial" w:cs="Arial"/>
          <w:color w:val="000000"/>
        </w:rPr>
        <w:t xml:space="preserve"> на бюджетную комиссию</w:t>
      </w:r>
      <w:r w:rsidR="009122EA" w:rsidRPr="007B698D">
        <w:rPr>
          <w:rFonts w:ascii="Arial" w:eastAsia="Times New Roman" w:hAnsi="Arial" w:cs="Arial"/>
          <w:color w:val="000000"/>
        </w:rPr>
        <w:t xml:space="preserve"> </w:t>
      </w:r>
      <w:r w:rsidR="00B01B94">
        <w:rPr>
          <w:rFonts w:ascii="Arial" w:eastAsia="Times New Roman" w:hAnsi="Arial" w:cs="Arial"/>
          <w:color w:val="000000"/>
        </w:rPr>
        <w:t>А</w:t>
      </w:r>
      <w:r w:rsidR="009122EA" w:rsidRPr="007B698D">
        <w:rPr>
          <w:rFonts w:ascii="Arial" w:eastAsia="Times New Roman" w:hAnsi="Arial" w:cs="Arial"/>
          <w:color w:val="000000"/>
        </w:rPr>
        <w:t xml:space="preserve">дминистрации </w:t>
      </w:r>
      <w:proofErr w:type="gramStart"/>
      <w:r w:rsidR="009122EA" w:rsidRPr="007B698D">
        <w:rPr>
          <w:rFonts w:ascii="Arial" w:eastAsia="Times New Roman" w:hAnsi="Arial" w:cs="Arial"/>
          <w:color w:val="000000"/>
        </w:rPr>
        <w:t xml:space="preserve">Спировского </w:t>
      </w:r>
      <w:r w:rsidR="00B01B94">
        <w:rPr>
          <w:rFonts w:ascii="Arial" w:eastAsia="Times New Roman" w:hAnsi="Arial" w:cs="Arial"/>
          <w:color w:val="000000"/>
        </w:rPr>
        <w:t xml:space="preserve"> муниципального</w:t>
      </w:r>
      <w:proofErr w:type="gramEnd"/>
      <w:r w:rsidR="00B01B94">
        <w:rPr>
          <w:rFonts w:ascii="Arial" w:eastAsia="Times New Roman" w:hAnsi="Arial" w:cs="Arial"/>
          <w:color w:val="000000"/>
        </w:rPr>
        <w:t xml:space="preserve"> округа</w:t>
      </w:r>
      <w:r w:rsidR="000B5191" w:rsidRPr="007B698D">
        <w:rPr>
          <w:rFonts w:ascii="Arial" w:eastAsia="Times New Roman" w:hAnsi="Arial" w:cs="Arial"/>
          <w:color w:val="000000"/>
        </w:rPr>
        <w:t>.</w:t>
      </w:r>
    </w:p>
    <w:p w:rsidR="000760EF" w:rsidRDefault="000760EF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</w:p>
    <w:p w:rsidR="000B5191" w:rsidRPr="007B698D" w:rsidRDefault="000B5191" w:rsidP="000B5191">
      <w:pPr>
        <w:shd w:val="clear" w:color="auto" w:fill="FFFFFF"/>
        <w:spacing w:before="24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lastRenderedPageBreak/>
        <w:t>Подраздел </w:t>
      </w:r>
      <w:r w:rsidRPr="007B698D">
        <w:rPr>
          <w:rFonts w:ascii="Arial" w:eastAsia="Times New Roman" w:hAnsi="Arial" w:cs="Arial"/>
          <w:color w:val="000000"/>
          <w:lang w:val="en-US"/>
        </w:rPr>
        <w:t>III</w:t>
      </w:r>
    </w:p>
    <w:p w:rsidR="000B5191" w:rsidRPr="007B698D" w:rsidRDefault="000B5191" w:rsidP="005B14D4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Взаимодействие администратора</w:t>
      </w:r>
      <w:r w:rsidR="009122EA" w:rsidRPr="007B698D">
        <w:rPr>
          <w:rFonts w:ascii="Arial" w:eastAsia="Times New Roman" w:hAnsi="Arial" w:cs="Arial"/>
          <w:color w:val="000000"/>
        </w:rPr>
        <w:t xml:space="preserve"> 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 с исполнительными органами государств</w:t>
      </w:r>
      <w:r w:rsidR="009122EA" w:rsidRPr="007B698D">
        <w:rPr>
          <w:rFonts w:ascii="Arial" w:eastAsia="Times New Roman" w:hAnsi="Arial" w:cs="Arial"/>
          <w:color w:val="000000"/>
        </w:rPr>
        <w:t xml:space="preserve">енной власти Спировского </w:t>
      </w:r>
      <w:r w:rsidR="00B01B94">
        <w:rPr>
          <w:rFonts w:ascii="Arial" w:eastAsia="Times New Roman" w:hAnsi="Arial" w:cs="Arial"/>
          <w:color w:val="000000"/>
        </w:rPr>
        <w:t>муниципального округа</w:t>
      </w:r>
      <w:r w:rsidR="005B14D4">
        <w:rPr>
          <w:rFonts w:ascii="Arial" w:eastAsia="Times New Roman" w:hAnsi="Arial" w:cs="Arial"/>
          <w:color w:val="000000"/>
        </w:rPr>
        <w:t xml:space="preserve"> </w:t>
      </w:r>
      <w:r w:rsidRPr="007B698D">
        <w:rPr>
          <w:rFonts w:ascii="Arial" w:eastAsia="Times New Roman" w:hAnsi="Arial" w:cs="Arial"/>
          <w:color w:val="000000"/>
        </w:rPr>
        <w:t xml:space="preserve">при реализации </w:t>
      </w:r>
      <w:r w:rsidR="009122EA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Pr="007B698D">
        <w:rPr>
          <w:rFonts w:ascii="Arial" w:eastAsia="Times New Roman" w:hAnsi="Arial" w:cs="Arial"/>
          <w:color w:val="000000"/>
        </w:rPr>
        <w:t>программы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</w:p>
    <w:p w:rsidR="000B5191" w:rsidRPr="007B698D" w:rsidRDefault="000760EF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24</w:t>
      </w:r>
      <w:r w:rsidR="000B5191" w:rsidRPr="007B698D">
        <w:rPr>
          <w:rFonts w:ascii="Arial" w:eastAsia="Times New Roman" w:hAnsi="Arial" w:cs="Arial"/>
          <w:color w:val="000000"/>
        </w:rPr>
        <w:t>.</w:t>
      </w:r>
      <w:r w:rsidR="005B14D4" w:rsidRPr="005B14D4">
        <w:t xml:space="preserve"> </w:t>
      </w:r>
      <w:r w:rsidR="005B14D4" w:rsidRPr="005B14D4">
        <w:rPr>
          <w:rFonts w:ascii="Arial" w:eastAsia="Times New Roman" w:hAnsi="Arial" w:cs="Arial"/>
          <w:color w:val="000000"/>
        </w:rPr>
        <w:t xml:space="preserve">Управление по делам культуры, молодежи и спорту Администрации Спировского муниципального округа обеспечивает своевременное и полное выполнение муниципальной программы </w:t>
      </w:r>
      <w:r w:rsidR="000B5191" w:rsidRPr="007B698D">
        <w:rPr>
          <w:rFonts w:ascii="Arial" w:eastAsia="Times New Roman" w:hAnsi="Arial" w:cs="Arial"/>
          <w:color w:val="000000"/>
        </w:rPr>
        <w:t xml:space="preserve">взаимодействует с исполнительными органами государственной власти </w:t>
      </w:r>
      <w:r w:rsidR="009122EA" w:rsidRPr="007B698D">
        <w:rPr>
          <w:rFonts w:ascii="Arial" w:eastAsia="Times New Roman" w:hAnsi="Arial" w:cs="Arial"/>
          <w:color w:val="000000"/>
        </w:rPr>
        <w:t xml:space="preserve">Спировского района </w:t>
      </w:r>
      <w:r w:rsidR="000B5191" w:rsidRPr="007B698D">
        <w:rPr>
          <w:rFonts w:ascii="Arial" w:eastAsia="Times New Roman" w:hAnsi="Arial" w:cs="Arial"/>
          <w:color w:val="000000"/>
        </w:rPr>
        <w:t>по вопросам: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реализации молоде</w:t>
      </w:r>
      <w:r w:rsidR="009122EA" w:rsidRPr="007B698D">
        <w:rPr>
          <w:rFonts w:ascii="Arial" w:eastAsia="Times New Roman" w:hAnsi="Arial" w:cs="Arial"/>
          <w:color w:val="000000"/>
        </w:rPr>
        <w:t>жной политики в Спировском</w:t>
      </w:r>
      <w:r w:rsidR="005B14D4">
        <w:rPr>
          <w:rFonts w:ascii="Arial" w:eastAsia="Times New Roman" w:hAnsi="Arial" w:cs="Arial"/>
          <w:color w:val="000000"/>
        </w:rPr>
        <w:t xml:space="preserve"> муниципальном округе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б) обеспечения </w:t>
      </w:r>
      <w:r w:rsidR="00506FB2" w:rsidRPr="007B698D">
        <w:rPr>
          <w:rFonts w:ascii="Arial" w:eastAsia="Times New Roman" w:hAnsi="Arial" w:cs="Arial"/>
          <w:color w:val="000000"/>
        </w:rPr>
        <w:t>разработки, принятия</w:t>
      </w:r>
      <w:r w:rsidRPr="007B698D">
        <w:rPr>
          <w:rFonts w:ascii="Arial" w:eastAsia="Times New Roman" w:hAnsi="Arial" w:cs="Arial"/>
          <w:color w:val="000000"/>
        </w:rPr>
        <w:t xml:space="preserve"> и применения необходимых нормативных правовых актов в сфере </w:t>
      </w:r>
      <w:r w:rsidR="009122EA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Pr="007B698D">
        <w:rPr>
          <w:rFonts w:ascii="Arial" w:eastAsia="Times New Roman" w:hAnsi="Arial" w:cs="Arial"/>
          <w:color w:val="000000"/>
        </w:rPr>
        <w:t>моло</w:t>
      </w:r>
      <w:r w:rsidR="009122EA" w:rsidRPr="007B698D">
        <w:rPr>
          <w:rFonts w:ascii="Arial" w:eastAsia="Times New Roman" w:hAnsi="Arial" w:cs="Arial"/>
          <w:color w:val="000000"/>
        </w:rPr>
        <w:t xml:space="preserve">дежной политики </w:t>
      </w:r>
      <w:r w:rsidR="00506FB2" w:rsidRPr="007B698D">
        <w:rPr>
          <w:rFonts w:ascii="Arial" w:eastAsia="Times New Roman" w:hAnsi="Arial" w:cs="Arial"/>
          <w:color w:val="000000"/>
        </w:rPr>
        <w:t xml:space="preserve">Спировского </w:t>
      </w:r>
      <w:r w:rsidR="00506FB2">
        <w:rPr>
          <w:rFonts w:ascii="Arial" w:eastAsia="Times New Roman" w:hAnsi="Arial" w:cs="Arial"/>
          <w:color w:val="000000"/>
        </w:rPr>
        <w:t>муниципального</w:t>
      </w:r>
      <w:r w:rsidR="005B14D4">
        <w:rPr>
          <w:rFonts w:ascii="Arial" w:eastAsia="Times New Roman" w:hAnsi="Arial" w:cs="Arial"/>
          <w:color w:val="000000"/>
        </w:rPr>
        <w:t xml:space="preserve"> округа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в) реализаци</w:t>
      </w:r>
      <w:r w:rsidR="009122EA" w:rsidRPr="007B698D">
        <w:rPr>
          <w:rFonts w:ascii="Arial" w:eastAsia="Times New Roman" w:hAnsi="Arial" w:cs="Arial"/>
          <w:color w:val="000000"/>
        </w:rPr>
        <w:t xml:space="preserve">и на территории Спировского </w:t>
      </w:r>
      <w:r w:rsidR="005B14D4">
        <w:rPr>
          <w:rFonts w:ascii="Arial" w:eastAsia="Times New Roman" w:hAnsi="Arial" w:cs="Arial"/>
          <w:color w:val="000000"/>
        </w:rPr>
        <w:t>муниципального округа</w:t>
      </w:r>
      <w:r w:rsidRPr="007B698D">
        <w:rPr>
          <w:rFonts w:ascii="Arial" w:eastAsia="Times New Roman" w:hAnsi="Arial" w:cs="Arial"/>
          <w:color w:val="000000"/>
        </w:rPr>
        <w:t xml:space="preserve"> межведомственных социально значимых проектов, направленных на </w:t>
      </w:r>
      <w:r w:rsidR="00506FB2" w:rsidRPr="007B698D">
        <w:rPr>
          <w:rFonts w:ascii="Arial" w:eastAsia="Times New Roman" w:hAnsi="Arial" w:cs="Arial"/>
          <w:color w:val="000000"/>
        </w:rPr>
        <w:t>реализацию молодежной</w:t>
      </w:r>
      <w:r w:rsidR="009122EA" w:rsidRPr="007B698D">
        <w:rPr>
          <w:rFonts w:ascii="Arial" w:eastAsia="Times New Roman" w:hAnsi="Arial" w:cs="Arial"/>
          <w:color w:val="000000"/>
        </w:rPr>
        <w:t xml:space="preserve"> политики в Спировского </w:t>
      </w:r>
      <w:r w:rsidR="005B14D4">
        <w:rPr>
          <w:rFonts w:ascii="Arial" w:eastAsia="Times New Roman" w:hAnsi="Arial" w:cs="Arial"/>
          <w:color w:val="000000"/>
        </w:rPr>
        <w:t>муниципального округа</w:t>
      </w:r>
      <w:r w:rsidRPr="007B698D">
        <w:rPr>
          <w:rFonts w:ascii="Arial" w:eastAsia="Times New Roman" w:hAnsi="Arial" w:cs="Arial"/>
          <w:color w:val="000000"/>
        </w:rPr>
        <w:t>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д) другим вопросам, относящимся к сфере ведения</w:t>
      </w:r>
      <w:r w:rsidR="009122EA" w:rsidRPr="007B698D">
        <w:rPr>
          <w:rFonts w:ascii="Arial" w:eastAsia="Times New Roman" w:hAnsi="Arial" w:cs="Arial"/>
          <w:color w:val="000000"/>
        </w:rPr>
        <w:t xml:space="preserve"> </w:t>
      </w:r>
      <w:r w:rsidR="005B14D4">
        <w:rPr>
          <w:rFonts w:ascii="Arial" w:eastAsia="Times New Roman" w:hAnsi="Arial" w:cs="Arial"/>
          <w:color w:val="000000"/>
        </w:rPr>
        <w:t>Управления</w:t>
      </w:r>
      <w:r w:rsidR="005B14D4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</w:t>
      </w:r>
      <w:r w:rsidR="005B14D4">
        <w:rPr>
          <w:rFonts w:ascii="Arial" w:eastAsia="Times New Roman" w:hAnsi="Arial" w:cs="Arial"/>
          <w:color w:val="000000"/>
        </w:rPr>
        <w:t>А</w:t>
      </w:r>
      <w:r w:rsidR="005B14D4" w:rsidRPr="007B698D">
        <w:rPr>
          <w:rFonts w:ascii="Arial" w:eastAsia="Times New Roman" w:hAnsi="Arial" w:cs="Arial"/>
          <w:color w:val="000000"/>
        </w:rPr>
        <w:t>дминистрации Спировского</w:t>
      </w:r>
      <w:r w:rsidR="005B14D4">
        <w:rPr>
          <w:rFonts w:ascii="Arial" w:eastAsia="Times New Roman" w:hAnsi="Arial" w:cs="Arial"/>
          <w:color w:val="000000"/>
        </w:rPr>
        <w:t xml:space="preserve"> муниципального округа </w:t>
      </w:r>
      <w:r w:rsidRPr="007B698D">
        <w:rPr>
          <w:rFonts w:ascii="Arial" w:eastAsia="Times New Roman" w:hAnsi="Arial" w:cs="Arial"/>
          <w:color w:val="000000"/>
        </w:rPr>
        <w:t> </w:t>
      </w:r>
    </w:p>
    <w:p w:rsidR="000B5191" w:rsidRPr="007B698D" w:rsidRDefault="000B5191" w:rsidP="000B5191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Подраздел</w:t>
      </w:r>
      <w:r w:rsidR="00DB208C" w:rsidRPr="00BF191B">
        <w:rPr>
          <w:rFonts w:ascii="Arial" w:eastAsia="Times New Roman" w:hAnsi="Arial" w:cs="Arial"/>
          <w:color w:val="000000"/>
        </w:rPr>
        <w:t xml:space="preserve"> </w:t>
      </w:r>
      <w:r w:rsidR="009122EA" w:rsidRPr="007B698D">
        <w:rPr>
          <w:rFonts w:ascii="Arial" w:eastAsia="Times New Roman" w:hAnsi="Arial" w:cs="Arial"/>
          <w:color w:val="000000"/>
          <w:lang w:val="en-US"/>
        </w:rPr>
        <w:t>I</w:t>
      </w:r>
      <w:r w:rsidRPr="007B698D">
        <w:rPr>
          <w:rFonts w:ascii="Arial" w:eastAsia="Times New Roman" w:hAnsi="Arial" w:cs="Arial"/>
          <w:color w:val="000000"/>
        </w:rPr>
        <w:t>V</w:t>
      </w:r>
    </w:p>
    <w:p w:rsidR="000B5191" w:rsidRPr="007B698D" w:rsidRDefault="000B5191" w:rsidP="000B5191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Взаимодействи</w:t>
      </w:r>
      <w:r w:rsidR="009122EA" w:rsidRPr="007B698D">
        <w:rPr>
          <w:rFonts w:ascii="Arial" w:eastAsia="Times New Roman" w:hAnsi="Arial" w:cs="Arial"/>
          <w:color w:val="000000"/>
        </w:rPr>
        <w:t xml:space="preserve">е администратора </w:t>
      </w:r>
      <w:r w:rsidR="00506FB2" w:rsidRPr="007B698D">
        <w:rPr>
          <w:rFonts w:ascii="Arial" w:eastAsia="Times New Roman" w:hAnsi="Arial" w:cs="Arial"/>
          <w:color w:val="000000"/>
        </w:rPr>
        <w:t>муниципальной программы</w:t>
      </w:r>
    </w:p>
    <w:p w:rsidR="000B5191" w:rsidRPr="007B698D" w:rsidRDefault="000B5191" w:rsidP="009122EA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</w:t>
      </w:r>
      <w:r w:rsidR="005B09E7">
        <w:rPr>
          <w:rFonts w:ascii="Arial" w:eastAsia="Times New Roman" w:hAnsi="Arial" w:cs="Arial"/>
          <w:color w:val="000000"/>
        </w:rPr>
        <w:t xml:space="preserve"> </w:t>
      </w:r>
      <w:r w:rsidR="009122EA" w:rsidRPr="007B698D">
        <w:rPr>
          <w:rFonts w:ascii="Arial" w:eastAsia="Times New Roman" w:hAnsi="Arial" w:cs="Arial"/>
          <w:color w:val="000000"/>
        </w:rPr>
        <w:t>муниципальной</w:t>
      </w:r>
      <w:r w:rsidRPr="007B698D">
        <w:rPr>
          <w:rFonts w:ascii="Arial" w:eastAsia="Times New Roman" w:hAnsi="Arial" w:cs="Arial"/>
          <w:color w:val="000000"/>
        </w:rPr>
        <w:t xml:space="preserve"> программы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 </w:t>
      </w:r>
    </w:p>
    <w:p w:rsidR="000B5191" w:rsidRPr="007B698D" w:rsidRDefault="000760EF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25</w:t>
      </w:r>
      <w:r w:rsidR="000B5191" w:rsidRPr="007B698D">
        <w:rPr>
          <w:rFonts w:ascii="Arial" w:eastAsia="Times New Roman" w:hAnsi="Arial" w:cs="Arial"/>
          <w:color w:val="000000"/>
        </w:rPr>
        <w:t xml:space="preserve">. Администратор </w:t>
      </w:r>
      <w:r w:rsidR="009122EA" w:rsidRPr="007B698D">
        <w:rPr>
          <w:rFonts w:ascii="Arial" w:eastAsia="Times New Roman" w:hAnsi="Arial" w:cs="Arial"/>
          <w:color w:val="000000"/>
        </w:rPr>
        <w:t xml:space="preserve">муниципальной </w:t>
      </w:r>
      <w:r w:rsidR="000B5191" w:rsidRPr="007B698D">
        <w:rPr>
          <w:rFonts w:ascii="Arial" w:eastAsia="Times New Roman" w:hAnsi="Arial" w:cs="Arial"/>
          <w:color w:val="000000"/>
        </w:rPr>
        <w:t>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а) реализации мероприятий, направленных на поддержку инновационных и общественно значимых проектов (программ) детских и молодежных общественных объединений;</w:t>
      </w:r>
    </w:p>
    <w:p w:rsidR="000B5191" w:rsidRPr="007B698D" w:rsidRDefault="000B5191" w:rsidP="000B51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б) информационной поддержки проведения меро</w:t>
      </w:r>
      <w:r w:rsidR="009122EA" w:rsidRPr="007B698D">
        <w:rPr>
          <w:rFonts w:ascii="Arial" w:eastAsia="Times New Roman" w:hAnsi="Arial" w:cs="Arial"/>
          <w:color w:val="000000"/>
        </w:rPr>
        <w:t xml:space="preserve">приятий в рамках </w:t>
      </w:r>
      <w:r w:rsidR="00506FB2" w:rsidRPr="007B698D">
        <w:rPr>
          <w:rFonts w:ascii="Arial" w:eastAsia="Times New Roman" w:hAnsi="Arial" w:cs="Arial"/>
          <w:color w:val="000000"/>
        </w:rPr>
        <w:t>муниципальной программы</w:t>
      </w:r>
      <w:r w:rsidRPr="007B698D">
        <w:rPr>
          <w:rFonts w:ascii="Arial" w:eastAsia="Times New Roman" w:hAnsi="Arial" w:cs="Arial"/>
          <w:color w:val="000000"/>
        </w:rPr>
        <w:t xml:space="preserve"> через средства массовой информации;</w:t>
      </w:r>
    </w:p>
    <w:p w:rsidR="005B14D4" w:rsidRDefault="000B5191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 xml:space="preserve">в) повышения информационной </w:t>
      </w:r>
      <w:r w:rsidR="009122EA" w:rsidRPr="007B698D">
        <w:rPr>
          <w:rFonts w:ascii="Arial" w:eastAsia="Times New Roman" w:hAnsi="Arial" w:cs="Arial"/>
          <w:color w:val="000000"/>
        </w:rPr>
        <w:t xml:space="preserve">открытости </w:t>
      </w:r>
      <w:r w:rsidR="00506FB2" w:rsidRPr="007B698D">
        <w:rPr>
          <w:rFonts w:ascii="Arial" w:eastAsia="Times New Roman" w:hAnsi="Arial" w:cs="Arial"/>
          <w:color w:val="000000"/>
        </w:rPr>
        <w:t>деятельности Управлением</w:t>
      </w:r>
      <w:r w:rsidR="005B14D4" w:rsidRPr="007B698D">
        <w:rPr>
          <w:rFonts w:ascii="Arial" w:eastAsia="Times New Roman" w:hAnsi="Arial" w:cs="Arial"/>
          <w:color w:val="000000"/>
        </w:rPr>
        <w:t xml:space="preserve"> по делам культуры, молодежи и спорту </w:t>
      </w:r>
      <w:r w:rsidR="005B14D4">
        <w:rPr>
          <w:rFonts w:ascii="Arial" w:eastAsia="Times New Roman" w:hAnsi="Arial" w:cs="Arial"/>
          <w:color w:val="000000"/>
        </w:rPr>
        <w:t>А</w:t>
      </w:r>
      <w:r w:rsidR="005B14D4" w:rsidRPr="007B698D">
        <w:rPr>
          <w:rFonts w:ascii="Arial" w:eastAsia="Times New Roman" w:hAnsi="Arial" w:cs="Arial"/>
          <w:color w:val="000000"/>
        </w:rPr>
        <w:t>дминистрации Спировского</w:t>
      </w:r>
      <w:r w:rsidR="005B14D4">
        <w:rPr>
          <w:rFonts w:ascii="Arial" w:eastAsia="Times New Roman" w:hAnsi="Arial" w:cs="Arial"/>
          <w:color w:val="000000"/>
        </w:rPr>
        <w:t xml:space="preserve"> муниципального округа</w:t>
      </w:r>
    </w:p>
    <w:p w:rsidR="000B5191" w:rsidRDefault="000B5191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7B698D">
        <w:rPr>
          <w:rFonts w:ascii="Arial" w:eastAsia="Times New Roman" w:hAnsi="Arial" w:cs="Arial"/>
          <w:color w:val="000000"/>
        </w:rPr>
        <w:t>г) другим вопросам, относящимся к сфере ведения</w:t>
      </w:r>
      <w:r w:rsidR="005B09E7">
        <w:rPr>
          <w:rFonts w:ascii="Arial" w:eastAsia="Times New Roman" w:hAnsi="Arial" w:cs="Arial"/>
          <w:color w:val="000000"/>
        </w:rPr>
        <w:t xml:space="preserve"> </w:t>
      </w:r>
      <w:r w:rsidR="00506FB2">
        <w:rPr>
          <w:rFonts w:ascii="Arial" w:eastAsia="Times New Roman" w:hAnsi="Arial" w:cs="Arial"/>
          <w:color w:val="000000"/>
        </w:rPr>
        <w:t xml:space="preserve">Управления </w:t>
      </w:r>
      <w:r w:rsidR="00506FB2" w:rsidRPr="007B698D">
        <w:rPr>
          <w:rFonts w:ascii="Arial" w:eastAsia="Times New Roman" w:hAnsi="Arial" w:cs="Arial"/>
          <w:color w:val="000000"/>
        </w:rPr>
        <w:t>по</w:t>
      </w:r>
      <w:r w:rsidR="009122EA" w:rsidRPr="007B698D">
        <w:rPr>
          <w:rFonts w:ascii="Arial" w:eastAsia="Times New Roman" w:hAnsi="Arial" w:cs="Arial"/>
          <w:color w:val="000000"/>
        </w:rPr>
        <w:t xml:space="preserve"> делам культуры, молодежи и спорту </w:t>
      </w:r>
      <w:r w:rsidR="00506FB2" w:rsidRPr="007B698D">
        <w:rPr>
          <w:rFonts w:ascii="Arial" w:eastAsia="Times New Roman" w:hAnsi="Arial" w:cs="Arial"/>
          <w:color w:val="000000"/>
        </w:rPr>
        <w:t>а</w:t>
      </w:r>
      <w:r w:rsidR="00506FB2">
        <w:rPr>
          <w:rFonts w:ascii="Arial" w:eastAsia="Times New Roman" w:hAnsi="Arial" w:cs="Arial"/>
          <w:color w:val="000000"/>
        </w:rPr>
        <w:t>дминистрации Спировского</w:t>
      </w:r>
      <w:r w:rsidR="00DD5C80">
        <w:rPr>
          <w:rFonts w:ascii="Arial" w:eastAsia="Times New Roman" w:hAnsi="Arial" w:cs="Arial"/>
          <w:color w:val="000000"/>
        </w:rPr>
        <w:t xml:space="preserve"> муниципального округа</w:t>
      </w:r>
      <w:r w:rsidRPr="007B698D">
        <w:rPr>
          <w:rFonts w:ascii="Arial" w:eastAsia="Times New Roman" w:hAnsi="Arial" w:cs="Arial"/>
          <w:color w:val="000000"/>
        </w:rPr>
        <w:t>.</w:t>
      </w: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  <w:sectPr w:rsidR="00FD24D8" w:rsidSect="00EB25C7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FD24D8" w:rsidRDefault="00FD24D8" w:rsidP="00FD24D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FD24D8">
        <w:lastRenderedPageBreak/>
        <w:drawing>
          <wp:inline distT="0" distB="0" distL="0" distR="0">
            <wp:extent cx="9251950" cy="698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D8" w:rsidRDefault="00FD24D8" w:rsidP="00FD24D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FD24D8">
        <w:lastRenderedPageBreak/>
        <w:drawing>
          <wp:inline distT="0" distB="0" distL="0" distR="0">
            <wp:extent cx="7353300" cy="1052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D24D8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FD24D8" w:rsidRPr="007B698D" w:rsidRDefault="00FD24D8" w:rsidP="005B14D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0B5191" w:rsidRPr="007B698D" w:rsidRDefault="000B5191" w:rsidP="000B5191">
      <w:pPr>
        <w:shd w:val="clear" w:color="auto" w:fill="FFFFFF"/>
        <w:ind w:firstLine="709"/>
        <w:rPr>
          <w:rFonts w:ascii="Arial" w:eastAsia="Times New Roman" w:hAnsi="Arial" w:cs="Arial"/>
          <w:color w:val="000000"/>
        </w:rPr>
      </w:pPr>
    </w:p>
    <w:p w:rsidR="00CE1DF6" w:rsidRPr="007B698D" w:rsidRDefault="00CE1DF6" w:rsidP="00F82028">
      <w:pPr>
        <w:contextualSpacing/>
        <w:jc w:val="center"/>
        <w:rPr>
          <w:rFonts w:ascii="Arial" w:hAnsi="Arial" w:cs="Arial"/>
          <w:lang w:eastAsia="en-US"/>
        </w:rPr>
      </w:pPr>
    </w:p>
    <w:p w:rsidR="00F31744" w:rsidRPr="007B698D" w:rsidRDefault="00F31744" w:rsidP="00F82028">
      <w:pPr>
        <w:ind w:firstLine="720"/>
        <w:jc w:val="both"/>
        <w:rPr>
          <w:rFonts w:ascii="Arial" w:hAnsi="Arial" w:cs="Arial"/>
          <w:lang w:eastAsia="en-US"/>
        </w:rPr>
      </w:pPr>
    </w:p>
    <w:sectPr w:rsidR="00F31744" w:rsidRPr="007B698D" w:rsidSect="00FD24D8">
      <w:pgSz w:w="16838" w:h="11906" w:orient="landscape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47B30" w16cex:dateUtc="2022-03-22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33922D" w16cid:durableId="25E47B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F8" w:rsidRDefault="00D460F8" w:rsidP="00373CA7">
      <w:r>
        <w:separator/>
      </w:r>
    </w:p>
  </w:endnote>
  <w:endnote w:type="continuationSeparator" w:id="0">
    <w:p w:rsidR="00D460F8" w:rsidRDefault="00D460F8" w:rsidP="0037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C7" w:rsidRDefault="00EB25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F8" w:rsidRDefault="00D460F8" w:rsidP="00373CA7">
      <w:r>
        <w:separator/>
      </w:r>
    </w:p>
  </w:footnote>
  <w:footnote w:type="continuationSeparator" w:id="0">
    <w:p w:rsidR="00D460F8" w:rsidRDefault="00D460F8" w:rsidP="0037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433"/>
    <w:multiLevelType w:val="hybridMultilevel"/>
    <w:tmpl w:val="9216039A"/>
    <w:lvl w:ilvl="0" w:tplc="AFB8C5F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9207BB"/>
    <w:multiLevelType w:val="hybridMultilevel"/>
    <w:tmpl w:val="5D48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5D1B"/>
    <w:multiLevelType w:val="hybridMultilevel"/>
    <w:tmpl w:val="19FE766C"/>
    <w:lvl w:ilvl="0" w:tplc="AFB8C5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C11B91"/>
    <w:multiLevelType w:val="hybridMultilevel"/>
    <w:tmpl w:val="8F0E7C6E"/>
    <w:lvl w:ilvl="0" w:tplc="E6E6B2DE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0154CF"/>
    <w:multiLevelType w:val="hybridMultilevel"/>
    <w:tmpl w:val="9B0C8D9A"/>
    <w:lvl w:ilvl="0" w:tplc="D50A9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28"/>
    <w:rsid w:val="00010A00"/>
    <w:rsid w:val="00011464"/>
    <w:rsid w:val="00043EBC"/>
    <w:rsid w:val="00057B28"/>
    <w:rsid w:val="00061A81"/>
    <w:rsid w:val="0006309D"/>
    <w:rsid w:val="000679E3"/>
    <w:rsid w:val="00070873"/>
    <w:rsid w:val="00072E48"/>
    <w:rsid w:val="000754AC"/>
    <w:rsid w:val="000760EF"/>
    <w:rsid w:val="0008044A"/>
    <w:rsid w:val="0008171E"/>
    <w:rsid w:val="000901F1"/>
    <w:rsid w:val="000950E1"/>
    <w:rsid w:val="00096B25"/>
    <w:rsid w:val="000A38DF"/>
    <w:rsid w:val="000A5011"/>
    <w:rsid w:val="000B5191"/>
    <w:rsid w:val="000C48C4"/>
    <w:rsid w:val="000D662B"/>
    <w:rsid w:val="00130226"/>
    <w:rsid w:val="0013022A"/>
    <w:rsid w:val="00133B33"/>
    <w:rsid w:val="00136B5F"/>
    <w:rsid w:val="00137809"/>
    <w:rsid w:val="00141F50"/>
    <w:rsid w:val="00145873"/>
    <w:rsid w:val="0014698A"/>
    <w:rsid w:val="001514E0"/>
    <w:rsid w:val="00157012"/>
    <w:rsid w:val="001576FD"/>
    <w:rsid w:val="001577E4"/>
    <w:rsid w:val="00157D80"/>
    <w:rsid w:val="00166AD6"/>
    <w:rsid w:val="0017121B"/>
    <w:rsid w:val="00174BBD"/>
    <w:rsid w:val="001935E7"/>
    <w:rsid w:val="001A6726"/>
    <w:rsid w:val="001D7614"/>
    <w:rsid w:val="001E4027"/>
    <w:rsid w:val="001F1A8B"/>
    <w:rsid w:val="0020674E"/>
    <w:rsid w:val="00221BAF"/>
    <w:rsid w:val="00230BCC"/>
    <w:rsid w:val="00236804"/>
    <w:rsid w:val="00241EAE"/>
    <w:rsid w:val="00243D58"/>
    <w:rsid w:val="00260BB3"/>
    <w:rsid w:val="0027775F"/>
    <w:rsid w:val="002B4776"/>
    <w:rsid w:val="002B4A97"/>
    <w:rsid w:val="002C4F40"/>
    <w:rsid w:val="002C76FC"/>
    <w:rsid w:val="002D2D56"/>
    <w:rsid w:val="002F40CA"/>
    <w:rsid w:val="002F78D7"/>
    <w:rsid w:val="002F7E7A"/>
    <w:rsid w:val="003028E7"/>
    <w:rsid w:val="00306A54"/>
    <w:rsid w:val="00344576"/>
    <w:rsid w:val="00354B96"/>
    <w:rsid w:val="00365069"/>
    <w:rsid w:val="00370EDC"/>
    <w:rsid w:val="00373410"/>
    <w:rsid w:val="00373CA7"/>
    <w:rsid w:val="00376E72"/>
    <w:rsid w:val="00386886"/>
    <w:rsid w:val="00390C6A"/>
    <w:rsid w:val="003A021D"/>
    <w:rsid w:val="003A5BB2"/>
    <w:rsid w:val="003D081F"/>
    <w:rsid w:val="003D3B6A"/>
    <w:rsid w:val="003E0137"/>
    <w:rsid w:val="003E66C5"/>
    <w:rsid w:val="003F1D84"/>
    <w:rsid w:val="00414B42"/>
    <w:rsid w:val="0042338F"/>
    <w:rsid w:val="00446173"/>
    <w:rsid w:val="004470F0"/>
    <w:rsid w:val="0045642B"/>
    <w:rsid w:val="0046247D"/>
    <w:rsid w:val="0047140D"/>
    <w:rsid w:val="004860EE"/>
    <w:rsid w:val="00487C26"/>
    <w:rsid w:val="00496C7C"/>
    <w:rsid w:val="004C46F7"/>
    <w:rsid w:val="004E1908"/>
    <w:rsid w:val="004F0CB1"/>
    <w:rsid w:val="004F4218"/>
    <w:rsid w:val="00501624"/>
    <w:rsid w:val="00506FB2"/>
    <w:rsid w:val="005142B1"/>
    <w:rsid w:val="005312D1"/>
    <w:rsid w:val="00534987"/>
    <w:rsid w:val="005676A6"/>
    <w:rsid w:val="00572F1B"/>
    <w:rsid w:val="005814C7"/>
    <w:rsid w:val="005865D8"/>
    <w:rsid w:val="00587785"/>
    <w:rsid w:val="00591B25"/>
    <w:rsid w:val="00597262"/>
    <w:rsid w:val="005A21AE"/>
    <w:rsid w:val="005A4E23"/>
    <w:rsid w:val="005A516C"/>
    <w:rsid w:val="005B09E7"/>
    <w:rsid w:val="005B14D4"/>
    <w:rsid w:val="005B1ABA"/>
    <w:rsid w:val="005B5BAB"/>
    <w:rsid w:val="005B74E3"/>
    <w:rsid w:val="005C1C75"/>
    <w:rsid w:val="005C2A87"/>
    <w:rsid w:val="005C4EC6"/>
    <w:rsid w:val="005C697A"/>
    <w:rsid w:val="005D0E8B"/>
    <w:rsid w:val="005D7265"/>
    <w:rsid w:val="005D7D3F"/>
    <w:rsid w:val="0061247D"/>
    <w:rsid w:val="0062746B"/>
    <w:rsid w:val="0065579A"/>
    <w:rsid w:val="0065596A"/>
    <w:rsid w:val="00666D27"/>
    <w:rsid w:val="00693A48"/>
    <w:rsid w:val="006C3946"/>
    <w:rsid w:val="006C5523"/>
    <w:rsid w:val="006C78E2"/>
    <w:rsid w:val="006D372E"/>
    <w:rsid w:val="006D4594"/>
    <w:rsid w:val="006E5612"/>
    <w:rsid w:val="006E6177"/>
    <w:rsid w:val="006F3F57"/>
    <w:rsid w:val="00715B32"/>
    <w:rsid w:val="007220C5"/>
    <w:rsid w:val="00723144"/>
    <w:rsid w:val="00731E04"/>
    <w:rsid w:val="00742DE6"/>
    <w:rsid w:val="0075089F"/>
    <w:rsid w:val="00760FB8"/>
    <w:rsid w:val="007771A1"/>
    <w:rsid w:val="00790E98"/>
    <w:rsid w:val="007A24CB"/>
    <w:rsid w:val="007A6CE5"/>
    <w:rsid w:val="007B698D"/>
    <w:rsid w:val="007C27B2"/>
    <w:rsid w:val="007C330F"/>
    <w:rsid w:val="007C5C21"/>
    <w:rsid w:val="007C6DC0"/>
    <w:rsid w:val="007D7D60"/>
    <w:rsid w:val="007E0855"/>
    <w:rsid w:val="007F1588"/>
    <w:rsid w:val="007F567F"/>
    <w:rsid w:val="00800464"/>
    <w:rsid w:val="008165E4"/>
    <w:rsid w:val="00820854"/>
    <w:rsid w:val="008467E8"/>
    <w:rsid w:val="008563F7"/>
    <w:rsid w:val="00860B6C"/>
    <w:rsid w:val="0086170E"/>
    <w:rsid w:val="00861810"/>
    <w:rsid w:val="00862A6F"/>
    <w:rsid w:val="008755C9"/>
    <w:rsid w:val="008900A8"/>
    <w:rsid w:val="00890B90"/>
    <w:rsid w:val="008950FA"/>
    <w:rsid w:val="008A2197"/>
    <w:rsid w:val="008A5E39"/>
    <w:rsid w:val="008F4960"/>
    <w:rsid w:val="008F5542"/>
    <w:rsid w:val="008F6F9C"/>
    <w:rsid w:val="00901157"/>
    <w:rsid w:val="009122EA"/>
    <w:rsid w:val="009358BE"/>
    <w:rsid w:val="0095156B"/>
    <w:rsid w:val="009618D6"/>
    <w:rsid w:val="00963DD7"/>
    <w:rsid w:val="00974512"/>
    <w:rsid w:val="00997E4C"/>
    <w:rsid w:val="009A3FB1"/>
    <w:rsid w:val="009A606A"/>
    <w:rsid w:val="009C001B"/>
    <w:rsid w:val="009C6A84"/>
    <w:rsid w:val="009D0F79"/>
    <w:rsid w:val="009D565D"/>
    <w:rsid w:val="009D7141"/>
    <w:rsid w:val="009D79E9"/>
    <w:rsid w:val="009E0FBB"/>
    <w:rsid w:val="009E13ED"/>
    <w:rsid w:val="009F0BBD"/>
    <w:rsid w:val="009F0E76"/>
    <w:rsid w:val="00A02BBE"/>
    <w:rsid w:val="00A22335"/>
    <w:rsid w:val="00A508A6"/>
    <w:rsid w:val="00A5190B"/>
    <w:rsid w:val="00A6093B"/>
    <w:rsid w:val="00A716D9"/>
    <w:rsid w:val="00A8473F"/>
    <w:rsid w:val="00A86E6D"/>
    <w:rsid w:val="00AA07A8"/>
    <w:rsid w:val="00AD04F5"/>
    <w:rsid w:val="00AF06B6"/>
    <w:rsid w:val="00AF1AB8"/>
    <w:rsid w:val="00AF2270"/>
    <w:rsid w:val="00AF6B65"/>
    <w:rsid w:val="00B01B94"/>
    <w:rsid w:val="00B04139"/>
    <w:rsid w:val="00B147C5"/>
    <w:rsid w:val="00B4159E"/>
    <w:rsid w:val="00B54E88"/>
    <w:rsid w:val="00B55F5A"/>
    <w:rsid w:val="00B576F1"/>
    <w:rsid w:val="00B714BB"/>
    <w:rsid w:val="00B839EF"/>
    <w:rsid w:val="00B95CDC"/>
    <w:rsid w:val="00BB5741"/>
    <w:rsid w:val="00BB790D"/>
    <w:rsid w:val="00BB7D09"/>
    <w:rsid w:val="00BC1064"/>
    <w:rsid w:val="00BC1B96"/>
    <w:rsid w:val="00BC1C78"/>
    <w:rsid w:val="00BD1DDD"/>
    <w:rsid w:val="00BD23B4"/>
    <w:rsid w:val="00BE2B28"/>
    <w:rsid w:val="00BE6DA1"/>
    <w:rsid w:val="00BF191B"/>
    <w:rsid w:val="00BF5C7D"/>
    <w:rsid w:val="00C0704C"/>
    <w:rsid w:val="00C12518"/>
    <w:rsid w:val="00C263A3"/>
    <w:rsid w:val="00C43C41"/>
    <w:rsid w:val="00C44425"/>
    <w:rsid w:val="00C471F6"/>
    <w:rsid w:val="00C766C1"/>
    <w:rsid w:val="00C8202C"/>
    <w:rsid w:val="00C97243"/>
    <w:rsid w:val="00CA446B"/>
    <w:rsid w:val="00CA4BA3"/>
    <w:rsid w:val="00CB41AA"/>
    <w:rsid w:val="00CC7634"/>
    <w:rsid w:val="00CD1200"/>
    <w:rsid w:val="00CD2636"/>
    <w:rsid w:val="00CE1DF6"/>
    <w:rsid w:val="00CE27CE"/>
    <w:rsid w:val="00CE630E"/>
    <w:rsid w:val="00CE7156"/>
    <w:rsid w:val="00D01798"/>
    <w:rsid w:val="00D054EC"/>
    <w:rsid w:val="00D05D57"/>
    <w:rsid w:val="00D12F99"/>
    <w:rsid w:val="00D14040"/>
    <w:rsid w:val="00D2476F"/>
    <w:rsid w:val="00D36237"/>
    <w:rsid w:val="00D370F2"/>
    <w:rsid w:val="00D460F8"/>
    <w:rsid w:val="00D6228D"/>
    <w:rsid w:val="00D63D4A"/>
    <w:rsid w:val="00D8312A"/>
    <w:rsid w:val="00DB0115"/>
    <w:rsid w:val="00DB208C"/>
    <w:rsid w:val="00DB799E"/>
    <w:rsid w:val="00DC2E1B"/>
    <w:rsid w:val="00DC7F54"/>
    <w:rsid w:val="00DD386D"/>
    <w:rsid w:val="00DD39B2"/>
    <w:rsid w:val="00DD5C80"/>
    <w:rsid w:val="00DD74AE"/>
    <w:rsid w:val="00DE176A"/>
    <w:rsid w:val="00DE1858"/>
    <w:rsid w:val="00DF5CA8"/>
    <w:rsid w:val="00E231B8"/>
    <w:rsid w:val="00E23441"/>
    <w:rsid w:val="00E319DA"/>
    <w:rsid w:val="00E31B2A"/>
    <w:rsid w:val="00E325D9"/>
    <w:rsid w:val="00E3310E"/>
    <w:rsid w:val="00E3537B"/>
    <w:rsid w:val="00E41B1B"/>
    <w:rsid w:val="00E521F7"/>
    <w:rsid w:val="00E61F3C"/>
    <w:rsid w:val="00E71D90"/>
    <w:rsid w:val="00E80D02"/>
    <w:rsid w:val="00E8240F"/>
    <w:rsid w:val="00E91F5C"/>
    <w:rsid w:val="00EB12E2"/>
    <w:rsid w:val="00EB25C7"/>
    <w:rsid w:val="00EC18B5"/>
    <w:rsid w:val="00ED3F76"/>
    <w:rsid w:val="00EF4B2F"/>
    <w:rsid w:val="00EF4B92"/>
    <w:rsid w:val="00EF6996"/>
    <w:rsid w:val="00F028CD"/>
    <w:rsid w:val="00F05BB1"/>
    <w:rsid w:val="00F17AA0"/>
    <w:rsid w:val="00F31163"/>
    <w:rsid w:val="00F31744"/>
    <w:rsid w:val="00F43F88"/>
    <w:rsid w:val="00F451A8"/>
    <w:rsid w:val="00F50A69"/>
    <w:rsid w:val="00F60F66"/>
    <w:rsid w:val="00F6752E"/>
    <w:rsid w:val="00F82028"/>
    <w:rsid w:val="00FA21DC"/>
    <w:rsid w:val="00FA37E4"/>
    <w:rsid w:val="00FA6B0D"/>
    <w:rsid w:val="00FB21AA"/>
    <w:rsid w:val="00FB64C0"/>
    <w:rsid w:val="00FC0AC6"/>
    <w:rsid w:val="00FC3BC7"/>
    <w:rsid w:val="00FD24D8"/>
    <w:rsid w:val="00FE680F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05B6"/>
  <w15:docId w15:val="{2AB7641F-C815-492D-B173-CCC70A7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20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4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DF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0A50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963DD7"/>
    <w:pPr>
      <w:ind w:left="720"/>
      <w:contextualSpacing/>
    </w:pPr>
  </w:style>
  <w:style w:type="character" w:customStyle="1" w:styleId="aa">
    <w:name w:val="Цветовое выделение"/>
    <w:uiPriority w:val="99"/>
    <w:rsid w:val="00EF4B2F"/>
    <w:rPr>
      <w:b/>
      <w:color w:val="26282F"/>
    </w:rPr>
  </w:style>
  <w:style w:type="character" w:customStyle="1" w:styleId="ab">
    <w:name w:val="Гипертекстовая ссылка"/>
    <w:basedOn w:val="a0"/>
    <w:uiPriority w:val="99"/>
    <w:rsid w:val="006E5612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4F42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BC1B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e">
    <w:name w:val="annotation reference"/>
    <w:basedOn w:val="a0"/>
    <w:uiPriority w:val="99"/>
    <w:semiHidden/>
    <w:unhideWhenUsed/>
    <w:rsid w:val="00FA37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37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37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37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37E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832E-65F5-48BD-A2A6-AC25416C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Пользователь</cp:lastModifiedBy>
  <cp:revision>8</cp:revision>
  <cp:lastPrinted>2022-06-01T11:29:00Z</cp:lastPrinted>
  <dcterms:created xsi:type="dcterms:W3CDTF">2022-03-24T09:41:00Z</dcterms:created>
  <dcterms:modified xsi:type="dcterms:W3CDTF">2022-06-02T07:12:00Z</dcterms:modified>
</cp:coreProperties>
</file>